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475D3" w14:textId="77777777" w:rsidR="004A3784" w:rsidRDefault="00F04B5F" w:rsidP="004A3784">
      <w:pPr>
        <w:tabs>
          <w:tab w:val="left" w:pos="-3330"/>
          <w:tab w:val="left" w:pos="-450"/>
          <w:tab w:val="left" w:pos="3060"/>
        </w:tabs>
        <w:ind w:left="-709"/>
        <w:rPr>
          <w:rFonts w:ascii="Comic Sans MS" w:hAnsi="Comic Sans MS"/>
          <w:b/>
          <w:color w:val="000000"/>
          <w:sz w:val="20"/>
          <w:u w:val="single"/>
        </w:rPr>
      </w:pPr>
      <w:r>
        <w:rPr>
          <w:rFonts w:ascii="Comic Sans MS" w:hAnsi="Comic Sans MS"/>
          <w:b/>
          <w:color w:val="000000"/>
          <w:sz w:val="20"/>
          <w:u w:val="single"/>
        </w:rPr>
        <w:t>RELIGIOUS EDUCATION</w:t>
      </w:r>
      <w:r w:rsidR="006A0AB9">
        <w:rPr>
          <w:rFonts w:ascii="Comic Sans MS" w:hAnsi="Comic Sans MS"/>
          <w:b/>
          <w:color w:val="000000"/>
          <w:sz w:val="20"/>
          <w:u w:val="single"/>
        </w:rPr>
        <w:t xml:space="preserve">  </w:t>
      </w:r>
    </w:p>
    <w:p w14:paraId="7F93B26C" w14:textId="77777777" w:rsidR="004A3784" w:rsidRDefault="004A3784" w:rsidP="004A3784">
      <w:pPr>
        <w:tabs>
          <w:tab w:val="left" w:pos="-3330"/>
          <w:tab w:val="left" w:pos="-450"/>
          <w:tab w:val="left" w:pos="3060"/>
        </w:tabs>
        <w:ind w:left="-709"/>
        <w:rPr>
          <w:rFonts w:ascii="Comic Sans MS" w:hAnsi="Comic Sans MS"/>
          <w:b/>
          <w:color w:val="000000"/>
          <w:sz w:val="20"/>
          <w:u w:val="single"/>
        </w:rPr>
      </w:pPr>
    </w:p>
    <w:p w14:paraId="1CC95F7B" w14:textId="161AF443" w:rsidR="004A3784" w:rsidRPr="00603B4F" w:rsidRDefault="00603B4F" w:rsidP="00603B4F">
      <w:pPr>
        <w:tabs>
          <w:tab w:val="left" w:pos="-3330"/>
          <w:tab w:val="left" w:pos="-450"/>
          <w:tab w:val="left" w:pos="3060"/>
        </w:tabs>
        <w:ind w:left="-709"/>
        <w:jc w:val="both"/>
        <w:rPr>
          <w:rFonts w:ascii="Comic Sans MS" w:hAnsi="Comic Sans MS"/>
          <w:bCs/>
          <w:sz w:val="18"/>
          <w:szCs w:val="18"/>
        </w:rPr>
      </w:pPr>
      <w:r w:rsidRPr="00603B4F">
        <w:rPr>
          <w:rFonts w:ascii="Comic Sans MS" w:hAnsi="Comic Sans MS"/>
          <w:bCs/>
          <w:sz w:val="18"/>
          <w:szCs w:val="18"/>
        </w:rPr>
        <w:t>In this branch pupils will explore the Jewish festival of Passover, learning how it commemorates the liberation of the Hebrew people from slavery in Egypt and continues to be celebrated by Jewish families today through the Seder meal and symbolic foods such as unleavened bread. They will consider how this festival provides important context for Christians in understanding the Last Supper as a Passover meal in the Gospels of Matthew, Mark and Luke. Pupils will make simple connections between Passover, the Last Supper and the Eucharist, recognising how Christians understand Jesus as the Paschal Lamb whose death and resurrection bring freedom from sin and establish a new covenant with God. The branch also includes an encounter with Islam, where pupils explore aspects of Muslim belief and practice, such as the Five Pillars, and learn how Muslims live out their faith in daily life while appreciating the rich cultural traditions of Islam.</w:t>
      </w:r>
    </w:p>
    <w:p w14:paraId="03456C34" w14:textId="77777777" w:rsidR="00603B4F" w:rsidRPr="004A3784" w:rsidRDefault="00603B4F" w:rsidP="004A3784">
      <w:pPr>
        <w:tabs>
          <w:tab w:val="left" w:pos="-3330"/>
          <w:tab w:val="left" w:pos="-450"/>
          <w:tab w:val="left" w:pos="3060"/>
        </w:tabs>
        <w:ind w:left="-709"/>
        <w:rPr>
          <w:rFonts w:ascii="Comic Sans MS" w:hAnsi="Comic Sans MS"/>
          <w:b/>
          <w:sz w:val="18"/>
          <w:szCs w:val="18"/>
          <w:u w:val="single"/>
        </w:rPr>
      </w:pPr>
    </w:p>
    <w:p w14:paraId="014B3435" w14:textId="77777777" w:rsidR="00C318DB" w:rsidRPr="00D419E0" w:rsidRDefault="00A24F07" w:rsidP="00D419E0">
      <w:pPr>
        <w:pStyle w:val="Heading9"/>
        <w:ind w:hanging="709"/>
        <w:rPr>
          <w:rFonts w:ascii="Comic Sans MS" w:hAnsi="Comic Sans MS"/>
          <w:sz w:val="18"/>
          <w:szCs w:val="18"/>
          <w:u w:val="single"/>
        </w:rPr>
      </w:pPr>
      <w:r>
        <w:rPr>
          <w:rFonts w:ascii="Comic Sans MS" w:hAnsi="Comic Sans MS"/>
          <w:sz w:val="18"/>
          <w:szCs w:val="18"/>
          <w:u w:val="single"/>
        </w:rPr>
        <w:t>ENGLISH</w:t>
      </w:r>
    </w:p>
    <w:p w14:paraId="5C0F1CA6" w14:textId="77777777" w:rsidR="00DB26D5" w:rsidRPr="00DB26D5" w:rsidRDefault="00DB26D5" w:rsidP="00DB26D5">
      <w:pPr>
        <w:ind w:left="-709"/>
        <w:rPr>
          <w:rFonts w:ascii="Comic Sans MS" w:hAnsi="Comic Sans MS"/>
          <w:sz w:val="18"/>
          <w:szCs w:val="18"/>
        </w:rPr>
      </w:pPr>
      <w:r w:rsidRPr="00DB26D5">
        <w:rPr>
          <w:rFonts w:ascii="Comic Sans MS" w:hAnsi="Comic Sans MS"/>
          <w:sz w:val="18"/>
          <w:szCs w:val="18"/>
        </w:rPr>
        <w:t xml:space="preserve">This term, the children will explore the enchanting story </w:t>
      </w:r>
      <w:r w:rsidRPr="00DB26D5">
        <w:rPr>
          <w:rFonts w:ascii="Comic Sans MS" w:hAnsi="Comic Sans MS"/>
          <w:i/>
          <w:iCs/>
          <w:sz w:val="18"/>
          <w:szCs w:val="18"/>
        </w:rPr>
        <w:t>Leon and the Place Between</w:t>
      </w:r>
      <w:r w:rsidRPr="00DB26D5">
        <w:rPr>
          <w:rFonts w:ascii="Comic Sans MS" w:hAnsi="Comic Sans MS"/>
          <w:sz w:val="18"/>
          <w:szCs w:val="18"/>
        </w:rPr>
        <w:t xml:space="preserve"> by Angela McAllister. Through this magical text, they will develop their reading, speaking and writing skills by using descriptive language, exploring characters and settings, and creating their own imaginative writing. The children will have opportunities to write for different purposes, including setting descriptions, diary entries and their own fantasy narratives, while continuing to develop their spelling, punctuation and grammar skills.</w:t>
      </w:r>
    </w:p>
    <w:p w14:paraId="4ACB03F7" w14:textId="77777777" w:rsidR="00DB26D5" w:rsidRPr="00DB26D5" w:rsidRDefault="00DB26D5" w:rsidP="00DB26D5">
      <w:pPr>
        <w:ind w:left="-709"/>
        <w:rPr>
          <w:rFonts w:ascii="Comic Sans MS" w:hAnsi="Comic Sans MS"/>
          <w:sz w:val="18"/>
          <w:szCs w:val="18"/>
        </w:rPr>
      </w:pPr>
      <w:r w:rsidRPr="00DB26D5">
        <w:rPr>
          <w:rFonts w:ascii="Comic Sans MS" w:hAnsi="Comic Sans MS"/>
          <w:sz w:val="18"/>
          <w:szCs w:val="18"/>
        </w:rPr>
        <w:t xml:space="preserve">Linked to our Ancient Egyptian topic, the children will also study </w:t>
      </w:r>
      <w:r w:rsidRPr="00DB26D5">
        <w:rPr>
          <w:rFonts w:ascii="Comic Sans MS" w:hAnsi="Comic Sans MS"/>
          <w:i/>
          <w:iCs/>
          <w:sz w:val="18"/>
          <w:szCs w:val="18"/>
        </w:rPr>
        <w:t>The Egyptian Cinderella</w:t>
      </w:r>
      <w:r w:rsidRPr="00DB26D5">
        <w:rPr>
          <w:rFonts w:ascii="Comic Sans MS" w:hAnsi="Comic Sans MS"/>
          <w:sz w:val="18"/>
          <w:szCs w:val="18"/>
        </w:rPr>
        <w:t>. They will compare this traditional tale with the familiar Cinderella story, explore the Ancient Egyptian setting and culture within the text, and use it as inspiration for further creative writing activities.</w:t>
      </w:r>
    </w:p>
    <w:p w14:paraId="6BAFB07A" w14:textId="77777777" w:rsidR="004A3784" w:rsidRPr="00F43147" w:rsidRDefault="004A3784" w:rsidP="00F04B5F">
      <w:pPr>
        <w:ind w:left="-709"/>
        <w:rPr>
          <w:rFonts w:ascii="Comic Sans MS" w:hAnsi="Comic Sans MS"/>
          <w:sz w:val="16"/>
          <w:szCs w:val="16"/>
        </w:rPr>
      </w:pPr>
    </w:p>
    <w:p w14:paraId="2D72E814" w14:textId="77777777" w:rsidR="004A3784" w:rsidRDefault="00C318DB" w:rsidP="004A3784">
      <w:pPr>
        <w:ind w:left="-709"/>
        <w:rPr>
          <w:rFonts w:ascii="Comic Sans MS" w:hAnsi="Comic Sans MS"/>
          <w:b/>
          <w:bCs/>
          <w:sz w:val="18"/>
          <w:szCs w:val="18"/>
          <w:u w:val="single"/>
        </w:rPr>
      </w:pPr>
      <w:r w:rsidRPr="00D419E0">
        <w:rPr>
          <w:rFonts w:ascii="Comic Sans MS" w:hAnsi="Comic Sans MS"/>
          <w:b/>
          <w:bCs/>
          <w:sz w:val="18"/>
          <w:szCs w:val="18"/>
          <w:u w:val="single"/>
        </w:rPr>
        <w:t>MATHEMATICS</w:t>
      </w:r>
    </w:p>
    <w:p w14:paraId="0F6676EE" w14:textId="77777777" w:rsidR="00DB26D5" w:rsidRDefault="00DB26D5" w:rsidP="004A3784">
      <w:pPr>
        <w:ind w:left="-709"/>
        <w:rPr>
          <w:rFonts w:ascii="Comic Sans MS" w:hAnsi="Comic Sans MS"/>
          <w:b/>
          <w:bCs/>
          <w:sz w:val="18"/>
          <w:szCs w:val="18"/>
          <w:u w:val="single"/>
        </w:rPr>
      </w:pPr>
    </w:p>
    <w:p w14:paraId="6EE22636" w14:textId="2CFCB4A7" w:rsidR="00DB26D5" w:rsidRPr="00DB26D5" w:rsidRDefault="00DB26D5" w:rsidP="004A3784">
      <w:pPr>
        <w:ind w:left="-709"/>
        <w:rPr>
          <w:rFonts w:ascii="Comic Sans MS" w:hAnsi="Comic Sans MS"/>
          <w:sz w:val="18"/>
          <w:szCs w:val="18"/>
        </w:rPr>
      </w:pPr>
      <w:r w:rsidRPr="00DB26D5">
        <w:rPr>
          <w:rFonts w:ascii="Comic Sans MS" w:hAnsi="Comic Sans MS"/>
          <w:sz w:val="18"/>
          <w:szCs w:val="18"/>
        </w:rPr>
        <w:t>This term, the children will develop their understanding of geometry and statistics. In geometry, they will explore turns and angles, identify right angles, compare angles, and recognise horizontal, vertical, parallel and perpendicular lines. They will also describe, draw and make a range of 2-D and 3-D shapes using accurate mathematical vocabulary. In statistics, the children will learn to read, interpret and create pictograms, bar charts and tables, as well as collect and represent their own data. Alongside these new areas of learning, the children will take part in regular consolidation activities to revisit key skills from across the year, strengthening their confidence, fluency and problem-solving abilities.</w:t>
      </w:r>
    </w:p>
    <w:p w14:paraId="6671DB83" w14:textId="77777777" w:rsidR="004A3784" w:rsidRDefault="004A3784" w:rsidP="004A3784">
      <w:pPr>
        <w:ind w:left="-709"/>
        <w:rPr>
          <w:rFonts w:ascii="Comic Sans MS" w:hAnsi="Comic Sans MS"/>
          <w:b/>
          <w:bCs/>
          <w:sz w:val="18"/>
          <w:szCs w:val="18"/>
          <w:u w:val="single"/>
        </w:rPr>
      </w:pPr>
    </w:p>
    <w:p w14:paraId="3D92FB05" w14:textId="77777777" w:rsidR="004A3784" w:rsidRDefault="004A3784" w:rsidP="004A3784">
      <w:pPr>
        <w:ind w:left="-709"/>
        <w:rPr>
          <w:rFonts w:ascii="Comic Sans MS" w:hAnsi="Comic Sans MS"/>
          <w:sz w:val="18"/>
          <w:szCs w:val="18"/>
        </w:rPr>
      </w:pPr>
    </w:p>
    <w:p w14:paraId="60F537F5" w14:textId="77777777" w:rsidR="004A3784" w:rsidRDefault="004A3784" w:rsidP="00962FA7">
      <w:pPr>
        <w:tabs>
          <w:tab w:val="left" w:pos="-3330"/>
          <w:tab w:val="left" w:pos="-450"/>
          <w:tab w:val="left" w:pos="3060"/>
        </w:tabs>
        <w:rPr>
          <w:rFonts w:ascii="Comic Sans MS" w:hAnsi="Comic Sans MS"/>
          <w:sz w:val="18"/>
          <w:szCs w:val="18"/>
        </w:rPr>
      </w:pPr>
    </w:p>
    <w:p w14:paraId="4132FAFA" w14:textId="21CC8E22" w:rsidR="00962FA7" w:rsidRPr="00567DD5" w:rsidRDefault="004A3784" w:rsidP="00962FA7">
      <w:pPr>
        <w:tabs>
          <w:tab w:val="left" w:pos="-3330"/>
          <w:tab w:val="left" w:pos="-450"/>
          <w:tab w:val="left" w:pos="3060"/>
        </w:tabs>
        <w:rPr>
          <w:rFonts w:ascii="Comic Sans MS" w:hAnsi="Comic Sans MS"/>
          <w:b/>
          <w:bCs/>
          <w:color w:val="000000"/>
          <w:sz w:val="18"/>
          <w:szCs w:val="18"/>
          <w:u w:val="single"/>
        </w:rPr>
      </w:pPr>
      <w:r>
        <w:rPr>
          <w:rFonts w:ascii="Comic Sans MS" w:hAnsi="Comic Sans MS"/>
          <w:b/>
          <w:bCs/>
          <w:color w:val="000000"/>
          <w:sz w:val="18"/>
          <w:szCs w:val="18"/>
          <w:u w:val="single"/>
        </w:rPr>
        <w:t>HISTORY</w:t>
      </w:r>
    </w:p>
    <w:p w14:paraId="45F7D88A" w14:textId="77777777" w:rsidR="004A3784" w:rsidRDefault="004A3784" w:rsidP="004A3784">
      <w:pPr>
        <w:tabs>
          <w:tab w:val="left" w:pos="-3330"/>
          <w:tab w:val="left" w:pos="-450"/>
          <w:tab w:val="left" w:pos="3060"/>
        </w:tabs>
        <w:rPr>
          <w:rFonts w:ascii="Comic Sans MS" w:hAnsi="Comic Sans MS"/>
          <w:color w:val="000000"/>
          <w:sz w:val="18"/>
          <w:szCs w:val="18"/>
        </w:rPr>
      </w:pPr>
    </w:p>
    <w:p w14:paraId="3C8197F2" w14:textId="109E8892" w:rsidR="004A3784" w:rsidRPr="00962FA7" w:rsidRDefault="005C6B4C" w:rsidP="00962FA7">
      <w:pPr>
        <w:tabs>
          <w:tab w:val="left" w:pos="-3330"/>
          <w:tab w:val="left" w:pos="-450"/>
          <w:tab w:val="left" w:pos="3060"/>
        </w:tabs>
        <w:rPr>
          <w:rFonts w:ascii="Comic Sans MS" w:hAnsi="Comic Sans MS"/>
          <w:color w:val="000000"/>
          <w:sz w:val="18"/>
          <w:szCs w:val="18"/>
        </w:rPr>
      </w:pPr>
      <w:r w:rsidRPr="005C6B4C">
        <w:rPr>
          <w:rFonts w:ascii="Comic Sans MS" w:hAnsi="Comic Sans MS"/>
          <w:color w:val="000000"/>
          <w:sz w:val="18"/>
          <w:szCs w:val="18"/>
        </w:rPr>
        <w:t>This term, the children will travel back in time to explore the fascinating civilisation of Ancient Egypt. They will learn when and where the Ancient Egyptians lived, investigate the importance of the River Nile, and discover the role of pharaohs, pyramids, gods and goddesses in Egyptian society. The children will explore life in Ancient Egypt through topics such as mummification, hieroglyphics, leisure activities and the discovery of Tutankhamun’s tomb. They will also learn about significant figures, including Cleopatra and Howard Carter, while developing their historical enquiry skills by studying sources, considering different viewpoints and comparing aspects of Ancient Egyptian life with life today.</w:t>
      </w:r>
    </w:p>
    <w:p w14:paraId="3FA03285" w14:textId="77777777" w:rsidR="00C318DB" w:rsidRDefault="00C318DB" w:rsidP="00D419E0">
      <w:pPr>
        <w:tabs>
          <w:tab w:val="left" w:pos="-3330"/>
          <w:tab w:val="left" w:pos="-450"/>
          <w:tab w:val="left" w:pos="3060"/>
        </w:tabs>
        <w:rPr>
          <w:rFonts w:ascii="Comic Sans MS" w:hAnsi="Comic Sans MS"/>
          <w:b/>
          <w:bCs/>
          <w:color w:val="000000"/>
          <w:sz w:val="18"/>
          <w:szCs w:val="18"/>
          <w:u w:val="single"/>
        </w:rPr>
      </w:pPr>
    </w:p>
    <w:p w14:paraId="7FBEDEE5" w14:textId="5EB8BCB0" w:rsidR="00C318DB" w:rsidRDefault="00C318DB" w:rsidP="00D419E0">
      <w:pPr>
        <w:tabs>
          <w:tab w:val="left" w:pos="-3330"/>
          <w:tab w:val="left" w:pos="-450"/>
          <w:tab w:val="left" w:pos="3060"/>
        </w:tabs>
        <w:rPr>
          <w:rFonts w:ascii="Comic Sans MS" w:hAnsi="Comic Sans MS"/>
          <w:b/>
          <w:bCs/>
          <w:color w:val="000000"/>
          <w:sz w:val="18"/>
          <w:szCs w:val="18"/>
          <w:u w:val="single"/>
        </w:rPr>
      </w:pPr>
      <w:r w:rsidRPr="00D419E0">
        <w:rPr>
          <w:rFonts w:ascii="Comic Sans MS" w:hAnsi="Comic Sans MS"/>
          <w:b/>
          <w:bCs/>
          <w:color w:val="000000"/>
          <w:sz w:val="18"/>
          <w:szCs w:val="18"/>
          <w:u w:val="single"/>
        </w:rPr>
        <w:t>SCIENCE</w:t>
      </w:r>
    </w:p>
    <w:p w14:paraId="702B89D2" w14:textId="51532DFB" w:rsidR="006A0AB9" w:rsidRDefault="006A0AB9" w:rsidP="00D419E0">
      <w:pPr>
        <w:tabs>
          <w:tab w:val="left" w:pos="-3330"/>
          <w:tab w:val="left" w:pos="-450"/>
          <w:tab w:val="left" w:pos="3060"/>
        </w:tabs>
        <w:rPr>
          <w:rFonts w:ascii="Comic Sans MS" w:hAnsi="Comic Sans MS"/>
          <w:b/>
          <w:bCs/>
          <w:color w:val="000000"/>
          <w:sz w:val="18"/>
          <w:szCs w:val="18"/>
          <w:u w:val="single"/>
        </w:rPr>
      </w:pPr>
    </w:p>
    <w:p w14:paraId="14A15353" w14:textId="463C9231" w:rsidR="006A0AB9" w:rsidRDefault="00DB26D5" w:rsidP="00A24F07">
      <w:pPr>
        <w:rPr>
          <w:rFonts w:ascii="Comic Sans MS" w:hAnsi="Comic Sans MS"/>
          <w:sz w:val="18"/>
          <w:szCs w:val="18"/>
        </w:rPr>
      </w:pPr>
      <w:r w:rsidRPr="00DB26D5">
        <w:rPr>
          <w:rFonts w:ascii="Comic Sans MS" w:hAnsi="Comic Sans MS"/>
          <w:sz w:val="18"/>
          <w:szCs w:val="18"/>
        </w:rPr>
        <w:t>This term, the children will be developing their scientific enquiry skills, which they will apply throughout their learning in Key Stage 2. They will learn how to ask relevant scientific questions, plan and carry out simple practical investigations and fair tests, and make careful observations using a range of equipment. The children will gather, record and present their findings through drawings, labelled diagrams, tables and charts, before using their results to draw conclusions and make predictions. They will also be encouraged to explain their ideas clearly, identify patterns, differences and similarities, and suggest ways in which an investigation could be improved. Each lesson builds upon previous learning, helping the children to become confident, curious and independent young scientists.</w:t>
      </w:r>
    </w:p>
    <w:p w14:paraId="5957A787" w14:textId="77777777" w:rsidR="00DB26D5" w:rsidRDefault="00DB26D5" w:rsidP="00A24F07">
      <w:pPr>
        <w:rPr>
          <w:rFonts w:ascii="Comic Sans MS" w:hAnsi="Comic Sans MS"/>
          <w:sz w:val="18"/>
          <w:szCs w:val="18"/>
        </w:rPr>
      </w:pPr>
    </w:p>
    <w:p w14:paraId="68D70F3E" w14:textId="12D6DEFF" w:rsidR="006A0AB9" w:rsidRDefault="006A0AB9" w:rsidP="00A24F07">
      <w:pPr>
        <w:rPr>
          <w:rFonts w:ascii="Comic Sans MS" w:hAnsi="Comic Sans MS"/>
          <w:b/>
          <w:bCs/>
          <w:sz w:val="18"/>
          <w:szCs w:val="18"/>
          <w:u w:val="single"/>
        </w:rPr>
      </w:pPr>
      <w:r w:rsidRPr="006A0AB9">
        <w:rPr>
          <w:rFonts w:ascii="Comic Sans MS" w:hAnsi="Comic Sans MS"/>
          <w:b/>
          <w:bCs/>
          <w:sz w:val="18"/>
          <w:szCs w:val="18"/>
          <w:u w:val="single"/>
        </w:rPr>
        <w:t>DT:</w:t>
      </w:r>
    </w:p>
    <w:p w14:paraId="5835A7CA" w14:textId="77777777" w:rsidR="006A0AB9" w:rsidRDefault="006A0AB9" w:rsidP="00A24F07">
      <w:pPr>
        <w:rPr>
          <w:rFonts w:ascii="Comic Sans MS" w:hAnsi="Comic Sans MS"/>
          <w:b/>
          <w:bCs/>
          <w:sz w:val="18"/>
          <w:szCs w:val="18"/>
          <w:u w:val="single"/>
        </w:rPr>
      </w:pPr>
    </w:p>
    <w:p w14:paraId="144EB1B1" w14:textId="37F46012" w:rsidR="006A0AB9" w:rsidRPr="006A0AB9" w:rsidRDefault="005C6B4C" w:rsidP="005C6B4C">
      <w:pPr>
        <w:tabs>
          <w:tab w:val="left" w:pos="-3330"/>
          <w:tab w:val="left" w:pos="-450"/>
          <w:tab w:val="left" w:pos="3060"/>
        </w:tabs>
        <w:rPr>
          <w:rFonts w:ascii="Comic Sans MS" w:hAnsi="Comic Sans MS"/>
          <w:i/>
          <w:color w:val="000000"/>
          <w:sz w:val="18"/>
          <w:szCs w:val="18"/>
        </w:rPr>
      </w:pPr>
      <w:r w:rsidRPr="005C6B4C">
        <w:rPr>
          <w:rFonts w:ascii="Comic Sans MS" w:hAnsi="Comic Sans MS"/>
          <w:color w:val="000000"/>
          <w:sz w:val="18"/>
          <w:szCs w:val="18"/>
        </w:rPr>
        <w:t xml:space="preserve">Linked to our Ancient Egyptian topic, the children will investigate how the Ancient Egyptians used a </w:t>
      </w:r>
      <w:r w:rsidRPr="005C6B4C">
        <w:rPr>
          <w:rFonts w:ascii="Comic Sans MS" w:hAnsi="Comic Sans MS"/>
          <w:i/>
          <w:iCs/>
          <w:color w:val="000000"/>
          <w:sz w:val="18"/>
          <w:szCs w:val="18"/>
        </w:rPr>
        <w:t>shaduf</w:t>
      </w:r>
      <w:r w:rsidRPr="005C6B4C">
        <w:rPr>
          <w:rFonts w:ascii="Comic Sans MS" w:hAnsi="Comic Sans MS"/>
          <w:color w:val="000000"/>
          <w:sz w:val="18"/>
          <w:szCs w:val="18"/>
        </w:rPr>
        <w:t xml:space="preserve"> to lift water from the River Nile for farming. They will explore how levers work, learning key vocabulary such as </w:t>
      </w:r>
      <w:r w:rsidRPr="005C6B4C">
        <w:rPr>
          <w:rFonts w:ascii="Comic Sans MS" w:hAnsi="Comic Sans MS"/>
          <w:i/>
          <w:iCs/>
          <w:color w:val="000000"/>
          <w:sz w:val="18"/>
          <w:szCs w:val="18"/>
        </w:rPr>
        <w:t>load</w:t>
      </w:r>
      <w:r w:rsidRPr="005C6B4C">
        <w:rPr>
          <w:rFonts w:ascii="Comic Sans MS" w:hAnsi="Comic Sans MS"/>
          <w:color w:val="000000"/>
          <w:sz w:val="18"/>
          <w:szCs w:val="18"/>
        </w:rPr>
        <w:t xml:space="preserve">, </w:t>
      </w:r>
      <w:r w:rsidRPr="005C6B4C">
        <w:rPr>
          <w:rFonts w:ascii="Comic Sans MS" w:hAnsi="Comic Sans MS"/>
          <w:i/>
          <w:iCs/>
          <w:color w:val="000000"/>
          <w:sz w:val="18"/>
          <w:szCs w:val="18"/>
        </w:rPr>
        <w:t>fulcrum</w:t>
      </w:r>
      <w:r w:rsidRPr="005C6B4C">
        <w:rPr>
          <w:rFonts w:ascii="Comic Sans MS" w:hAnsi="Comic Sans MS"/>
          <w:color w:val="000000"/>
          <w:sz w:val="18"/>
          <w:szCs w:val="18"/>
        </w:rPr>
        <w:t xml:space="preserve"> and </w:t>
      </w:r>
      <w:r w:rsidRPr="005C6B4C">
        <w:rPr>
          <w:rFonts w:ascii="Comic Sans MS" w:hAnsi="Comic Sans MS"/>
          <w:i/>
          <w:iCs/>
          <w:color w:val="000000"/>
          <w:sz w:val="18"/>
          <w:szCs w:val="18"/>
        </w:rPr>
        <w:t>counterweight</w:t>
      </w:r>
      <w:r w:rsidRPr="005C6B4C">
        <w:rPr>
          <w:rFonts w:ascii="Comic Sans MS" w:hAnsi="Comic Sans MS"/>
          <w:color w:val="000000"/>
          <w:sz w:val="18"/>
          <w:szCs w:val="18"/>
        </w:rPr>
        <w:t>, before carrying out practical investigations into balance and movement. Using their findings, the children will design and make their own model shaduf, carefully selecting materials and considering how it will lift a load effectively. They will then test and evaluate their finished product, identifying strengths and suggesting improvements to their design.</w:t>
      </w:r>
    </w:p>
    <w:sectPr w:rsidR="006A0AB9" w:rsidRPr="006A0AB9" w:rsidSect="00D419E0">
      <w:pgSz w:w="15840" w:h="12240" w:orient="landscape"/>
      <w:pgMar w:top="851" w:right="814" w:bottom="993" w:left="1440" w:header="709" w:footer="709" w:gutter="0"/>
      <w:cols w:num="2" w:space="709" w:equalWidth="0">
        <w:col w:w="6120" w:space="720"/>
        <w:col w:w="674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7FA8" w14:textId="77777777" w:rsidR="00EC4787" w:rsidRDefault="00EC4787">
      <w:r>
        <w:separator/>
      </w:r>
    </w:p>
  </w:endnote>
  <w:endnote w:type="continuationSeparator" w:id="0">
    <w:p w14:paraId="71C48864" w14:textId="77777777" w:rsidR="00EC4787" w:rsidRDefault="00EC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6784C" w14:textId="77777777" w:rsidR="00EC4787" w:rsidRDefault="00EC4787">
      <w:r>
        <w:separator/>
      </w:r>
    </w:p>
  </w:footnote>
  <w:footnote w:type="continuationSeparator" w:id="0">
    <w:p w14:paraId="0331EDF0" w14:textId="77777777" w:rsidR="00EC4787" w:rsidRDefault="00EC47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9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0E56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36D00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8865CB8"/>
    <w:multiLevelType w:val="hybridMultilevel"/>
    <w:tmpl w:val="0BACFF6C"/>
    <w:lvl w:ilvl="0" w:tplc="C8085B96">
      <w:start w:val="18"/>
      <w:numFmt w:val="bullet"/>
      <w:lvlText w:val="-"/>
      <w:lvlJc w:val="left"/>
      <w:pPr>
        <w:tabs>
          <w:tab w:val="num" w:pos="-349"/>
        </w:tabs>
        <w:ind w:left="-349" w:hanging="360"/>
      </w:pPr>
      <w:rPr>
        <w:rFonts w:ascii="Comic Sans MS" w:eastAsia="Times New Roman" w:hAnsi="Comic Sans MS" w:hint="default"/>
      </w:rPr>
    </w:lvl>
    <w:lvl w:ilvl="1" w:tplc="04090003" w:tentative="1">
      <w:start w:val="1"/>
      <w:numFmt w:val="bullet"/>
      <w:lvlText w:val="o"/>
      <w:lvlJc w:val="left"/>
      <w:pPr>
        <w:tabs>
          <w:tab w:val="num" w:pos="371"/>
        </w:tabs>
        <w:ind w:left="371" w:hanging="360"/>
      </w:pPr>
      <w:rPr>
        <w:rFonts w:ascii="Courier New" w:hAnsi="Courier New" w:hint="default"/>
      </w:rPr>
    </w:lvl>
    <w:lvl w:ilvl="2" w:tplc="04090005" w:tentative="1">
      <w:start w:val="1"/>
      <w:numFmt w:val="bullet"/>
      <w:lvlText w:val=""/>
      <w:lvlJc w:val="left"/>
      <w:pPr>
        <w:tabs>
          <w:tab w:val="num" w:pos="1091"/>
        </w:tabs>
        <w:ind w:left="1091" w:hanging="360"/>
      </w:pPr>
      <w:rPr>
        <w:rFonts w:ascii="Wingdings" w:hAnsi="Wingdings" w:hint="default"/>
      </w:rPr>
    </w:lvl>
    <w:lvl w:ilvl="3" w:tplc="04090001" w:tentative="1">
      <w:start w:val="1"/>
      <w:numFmt w:val="bullet"/>
      <w:lvlText w:val=""/>
      <w:lvlJc w:val="left"/>
      <w:pPr>
        <w:tabs>
          <w:tab w:val="num" w:pos="1811"/>
        </w:tabs>
        <w:ind w:left="1811" w:hanging="360"/>
      </w:pPr>
      <w:rPr>
        <w:rFonts w:ascii="Symbol" w:hAnsi="Symbol" w:hint="default"/>
      </w:rPr>
    </w:lvl>
    <w:lvl w:ilvl="4" w:tplc="04090003" w:tentative="1">
      <w:start w:val="1"/>
      <w:numFmt w:val="bullet"/>
      <w:lvlText w:val="o"/>
      <w:lvlJc w:val="left"/>
      <w:pPr>
        <w:tabs>
          <w:tab w:val="num" w:pos="2531"/>
        </w:tabs>
        <w:ind w:left="2531" w:hanging="360"/>
      </w:pPr>
      <w:rPr>
        <w:rFonts w:ascii="Courier New" w:hAnsi="Courier New" w:hint="default"/>
      </w:rPr>
    </w:lvl>
    <w:lvl w:ilvl="5" w:tplc="04090005" w:tentative="1">
      <w:start w:val="1"/>
      <w:numFmt w:val="bullet"/>
      <w:lvlText w:val=""/>
      <w:lvlJc w:val="left"/>
      <w:pPr>
        <w:tabs>
          <w:tab w:val="num" w:pos="3251"/>
        </w:tabs>
        <w:ind w:left="3251" w:hanging="360"/>
      </w:pPr>
      <w:rPr>
        <w:rFonts w:ascii="Wingdings" w:hAnsi="Wingdings" w:hint="default"/>
      </w:rPr>
    </w:lvl>
    <w:lvl w:ilvl="6" w:tplc="04090001" w:tentative="1">
      <w:start w:val="1"/>
      <w:numFmt w:val="bullet"/>
      <w:lvlText w:val=""/>
      <w:lvlJc w:val="left"/>
      <w:pPr>
        <w:tabs>
          <w:tab w:val="num" w:pos="3971"/>
        </w:tabs>
        <w:ind w:left="3971" w:hanging="360"/>
      </w:pPr>
      <w:rPr>
        <w:rFonts w:ascii="Symbol" w:hAnsi="Symbol" w:hint="default"/>
      </w:rPr>
    </w:lvl>
    <w:lvl w:ilvl="7" w:tplc="04090003" w:tentative="1">
      <w:start w:val="1"/>
      <w:numFmt w:val="bullet"/>
      <w:lvlText w:val="o"/>
      <w:lvlJc w:val="left"/>
      <w:pPr>
        <w:tabs>
          <w:tab w:val="num" w:pos="4691"/>
        </w:tabs>
        <w:ind w:left="4691" w:hanging="360"/>
      </w:pPr>
      <w:rPr>
        <w:rFonts w:ascii="Courier New" w:hAnsi="Courier New" w:hint="default"/>
      </w:rPr>
    </w:lvl>
    <w:lvl w:ilvl="8" w:tplc="04090005" w:tentative="1">
      <w:start w:val="1"/>
      <w:numFmt w:val="bullet"/>
      <w:lvlText w:val=""/>
      <w:lvlJc w:val="left"/>
      <w:pPr>
        <w:tabs>
          <w:tab w:val="num" w:pos="5411"/>
        </w:tabs>
        <w:ind w:left="5411" w:hanging="360"/>
      </w:pPr>
      <w:rPr>
        <w:rFonts w:ascii="Wingdings" w:hAnsi="Wingdings" w:hint="default"/>
      </w:rPr>
    </w:lvl>
  </w:abstractNum>
  <w:abstractNum w:abstractNumId="4" w15:restartNumberingAfterBreak="0">
    <w:nsid w:val="2A680F97"/>
    <w:multiLevelType w:val="multilevel"/>
    <w:tmpl w:val="A958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B0CE2"/>
    <w:multiLevelType w:val="hybridMultilevel"/>
    <w:tmpl w:val="C2DA978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4A13C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D55B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ADF3E9D"/>
    <w:multiLevelType w:val="hybridMultilevel"/>
    <w:tmpl w:val="A094D6D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2C001FC"/>
    <w:multiLevelType w:val="hybridMultilevel"/>
    <w:tmpl w:val="B802C9BC"/>
    <w:lvl w:ilvl="0" w:tplc="B2D2C6B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B9D02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6D16382"/>
    <w:multiLevelType w:val="multilevel"/>
    <w:tmpl w:val="9418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84E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5634203"/>
    <w:multiLevelType w:val="hybridMultilevel"/>
    <w:tmpl w:val="4CB07ED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16cid:durableId="1769347790">
    <w:abstractNumId w:val="12"/>
  </w:num>
  <w:num w:numId="2" w16cid:durableId="496455231">
    <w:abstractNumId w:val="7"/>
  </w:num>
  <w:num w:numId="3" w16cid:durableId="1815367341">
    <w:abstractNumId w:val="1"/>
  </w:num>
  <w:num w:numId="4" w16cid:durableId="392585265">
    <w:abstractNumId w:val="10"/>
  </w:num>
  <w:num w:numId="5" w16cid:durableId="1773160433">
    <w:abstractNumId w:val="2"/>
  </w:num>
  <w:num w:numId="6" w16cid:durableId="103428498">
    <w:abstractNumId w:val="6"/>
  </w:num>
  <w:num w:numId="7" w16cid:durableId="1191531489">
    <w:abstractNumId w:val="5"/>
  </w:num>
  <w:num w:numId="8" w16cid:durableId="491482149">
    <w:abstractNumId w:val="9"/>
  </w:num>
  <w:num w:numId="9" w16cid:durableId="1940018717">
    <w:abstractNumId w:val="0"/>
  </w:num>
  <w:num w:numId="10" w16cid:durableId="11686867">
    <w:abstractNumId w:val="8"/>
  </w:num>
  <w:num w:numId="11" w16cid:durableId="1172454099">
    <w:abstractNumId w:val="3"/>
  </w:num>
  <w:num w:numId="12" w16cid:durableId="898981060">
    <w:abstractNumId w:val="13"/>
  </w:num>
  <w:num w:numId="13" w16cid:durableId="751002817">
    <w:abstractNumId w:val="11"/>
  </w:num>
  <w:num w:numId="14" w16cid:durableId="536355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4E0"/>
    <w:rsid w:val="00027459"/>
    <w:rsid w:val="00030188"/>
    <w:rsid w:val="00034ED9"/>
    <w:rsid w:val="00036573"/>
    <w:rsid w:val="00062E16"/>
    <w:rsid w:val="000736C2"/>
    <w:rsid w:val="00076DEB"/>
    <w:rsid w:val="00093276"/>
    <w:rsid w:val="000B7E5D"/>
    <w:rsid w:val="000E27F2"/>
    <w:rsid w:val="000E3338"/>
    <w:rsid w:val="000E3888"/>
    <w:rsid w:val="000F4C56"/>
    <w:rsid w:val="00131203"/>
    <w:rsid w:val="001355C3"/>
    <w:rsid w:val="0015484B"/>
    <w:rsid w:val="001570F9"/>
    <w:rsid w:val="00164ADA"/>
    <w:rsid w:val="001D22F5"/>
    <w:rsid w:val="001F6424"/>
    <w:rsid w:val="00206C41"/>
    <w:rsid w:val="00216FE9"/>
    <w:rsid w:val="002200E0"/>
    <w:rsid w:val="00223F25"/>
    <w:rsid w:val="0022630D"/>
    <w:rsid w:val="002D1AB4"/>
    <w:rsid w:val="002E5BA4"/>
    <w:rsid w:val="002F5859"/>
    <w:rsid w:val="0030491A"/>
    <w:rsid w:val="00325FCB"/>
    <w:rsid w:val="00334506"/>
    <w:rsid w:val="00335688"/>
    <w:rsid w:val="00341F77"/>
    <w:rsid w:val="003750E6"/>
    <w:rsid w:val="00377877"/>
    <w:rsid w:val="00377D6F"/>
    <w:rsid w:val="003A5EB2"/>
    <w:rsid w:val="003C0813"/>
    <w:rsid w:val="00425DC2"/>
    <w:rsid w:val="00465060"/>
    <w:rsid w:val="004658D5"/>
    <w:rsid w:val="004A3784"/>
    <w:rsid w:val="004C3EC6"/>
    <w:rsid w:val="004D46A4"/>
    <w:rsid w:val="004E11D1"/>
    <w:rsid w:val="004F3A5B"/>
    <w:rsid w:val="00500E30"/>
    <w:rsid w:val="005017F7"/>
    <w:rsid w:val="00544385"/>
    <w:rsid w:val="00567AC6"/>
    <w:rsid w:val="00567DD5"/>
    <w:rsid w:val="00571952"/>
    <w:rsid w:val="00583163"/>
    <w:rsid w:val="005855A0"/>
    <w:rsid w:val="0059072F"/>
    <w:rsid w:val="0059086C"/>
    <w:rsid w:val="005B78E7"/>
    <w:rsid w:val="005C6B4C"/>
    <w:rsid w:val="005F0B2C"/>
    <w:rsid w:val="005F25C4"/>
    <w:rsid w:val="00603B4F"/>
    <w:rsid w:val="00603FD6"/>
    <w:rsid w:val="006214E0"/>
    <w:rsid w:val="0062655C"/>
    <w:rsid w:val="006A0AB9"/>
    <w:rsid w:val="006C7D40"/>
    <w:rsid w:val="006F0E65"/>
    <w:rsid w:val="00706A32"/>
    <w:rsid w:val="007114B5"/>
    <w:rsid w:val="00713244"/>
    <w:rsid w:val="00715109"/>
    <w:rsid w:val="0073079E"/>
    <w:rsid w:val="00737140"/>
    <w:rsid w:val="00743D9B"/>
    <w:rsid w:val="00757D0E"/>
    <w:rsid w:val="007848BA"/>
    <w:rsid w:val="00786F34"/>
    <w:rsid w:val="007A6DAB"/>
    <w:rsid w:val="007D1DFD"/>
    <w:rsid w:val="008067C8"/>
    <w:rsid w:val="00820E80"/>
    <w:rsid w:val="00822339"/>
    <w:rsid w:val="00850DEC"/>
    <w:rsid w:val="00857C70"/>
    <w:rsid w:val="008C00D7"/>
    <w:rsid w:val="008C1F44"/>
    <w:rsid w:val="008F5681"/>
    <w:rsid w:val="0091239E"/>
    <w:rsid w:val="00925E82"/>
    <w:rsid w:val="00931B5F"/>
    <w:rsid w:val="00936E0F"/>
    <w:rsid w:val="009401F9"/>
    <w:rsid w:val="00962FA7"/>
    <w:rsid w:val="00972D9D"/>
    <w:rsid w:val="009805FF"/>
    <w:rsid w:val="00996554"/>
    <w:rsid w:val="009A19A7"/>
    <w:rsid w:val="009B1EF1"/>
    <w:rsid w:val="009B5F72"/>
    <w:rsid w:val="009C1903"/>
    <w:rsid w:val="009E7AC5"/>
    <w:rsid w:val="00A20004"/>
    <w:rsid w:val="00A24F07"/>
    <w:rsid w:val="00A41D4E"/>
    <w:rsid w:val="00A42C83"/>
    <w:rsid w:val="00A52561"/>
    <w:rsid w:val="00A90998"/>
    <w:rsid w:val="00AD5CA8"/>
    <w:rsid w:val="00AE3EB9"/>
    <w:rsid w:val="00B10CCA"/>
    <w:rsid w:val="00B2717C"/>
    <w:rsid w:val="00B62B90"/>
    <w:rsid w:val="00B82A7F"/>
    <w:rsid w:val="00B92C95"/>
    <w:rsid w:val="00BB3714"/>
    <w:rsid w:val="00BE0B77"/>
    <w:rsid w:val="00BF2FE9"/>
    <w:rsid w:val="00C01B58"/>
    <w:rsid w:val="00C318DB"/>
    <w:rsid w:val="00C42499"/>
    <w:rsid w:val="00C445C3"/>
    <w:rsid w:val="00C50FE9"/>
    <w:rsid w:val="00C60174"/>
    <w:rsid w:val="00C61C68"/>
    <w:rsid w:val="00C859FE"/>
    <w:rsid w:val="00CC5071"/>
    <w:rsid w:val="00D007A6"/>
    <w:rsid w:val="00D419E0"/>
    <w:rsid w:val="00D82930"/>
    <w:rsid w:val="00DB26D5"/>
    <w:rsid w:val="00DC330F"/>
    <w:rsid w:val="00DC5010"/>
    <w:rsid w:val="00DD3E34"/>
    <w:rsid w:val="00E303FB"/>
    <w:rsid w:val="00E86D15"/>
    <w:rsid w:val="00EA1CB7"/>
    <w:rsid w:val="00EC4787"/>
    <w:rsid w:val="00ED6B51"/>
    <w:rsid w:val="00F039B0"/>
    <w:rsid w:val="00F04B5F"/>
    <w:rsid w:val="00F06D0C"/>
    <w:rsid w:val="00F078E7"/>
    <w:rsid w:val="00F1041D"/>
    <w:rsid w:val="00F4204F"/>
    <w:rsid w:val="00F43147"/>
    <w:rsid w:val="00F511D2"/>
    <w:rsid w:val="00F5197D"/>
    <w:rsid w:val="00F940D6"/>
    <w:rsid w:val="00FA48E7"/>
    <w:rsid w:val="00FC4346"/>
    <w:rsid w:val="00FE2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32DE5E"/>
  <w15:docId w15:val="{28B763B5-011D-4239-B7F5-ADFC47C6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8E7"/>
    <w:pPr>
      <w:autoSpaceDE w:val="0"/>
      <w:autoSpaceDN w:val="0"/>
    </w:pPr>
    <w:rPr>
      <w:rFonts w:ascii="Arial" w:hAnsi="Arial" w:cs="Arial"/>
      <w:lang w:eastAsia="en-US"/>
    </w:rPr>
  </w:style>
  <w:style w:type="paragraph" w:styleId="Heading1">
    <w:name w:val="heading 1"/>
    <w:basedOn w:val="Normal"/>
    <w:next w:val="Normal"/>
    <w:link w:val="Heading1Char"/>
    <w:uiPriority w:val="99"/>
    <w:qFormat/>
    <w:rsid w:val="00F078E7"/>
    <w:pPr>
      <w:keepNext/>
      <w:jc w:val="center"/>
      <w:outlineLvl w:val="0"/>
    </w:pPr>
    <w:rPr>
      <w:b/>
      <w:bCs/>
      <w:sz w:val="28"/>
      <w:szCs w:val="28"/>
    </w:rPr>
  </w:style>
  <w:style w:type="paragraph" w:styleId="Heading2">
    <w:name w:val="heading 2"/>
    <w:basedOn w:val="Normal"/>
    <w:next w:val="Normal"/>
    <w:link w:val="Heading2Char"/>
    <w:uiPriority w:val="99"/>
    <w:qFormat/>
    <w:rsid w:val="00F078E7"/>
    <w:pPr>
      <w:keepNext/>
      <w:jc w:val="center"/>
      <w:outlineLvl w:val="1"/>
    </w:pPr>
    <w:rPr>
      <w:rFonts w:ascii="Bookman Old Style" w:hAnsi="Bookman Old Style" w:cs="Bookman Old Style"/>
      <w:sz w:val="48"/>
      <w:szCs w:val="48"/>
    </w:rPr>
  </w:style>
  <w:style w:type="paragraph" w:styleId="Heading3">
    <w:name w:val="heading 3"/>
    <w:basedOn w:val="Normal"/>
    <w:next w:val="Normal"/>
    <w:link w:val="Heading3Char"/>
    <w:uiPriority w:val="99"/>
    <w:qFormat/>
    <w:rsid w:val="00F078E7"/>
    <w:pPr>
      <w:keepNext/>
      <w:jc w:val="center"/>
      <w:outlineLvl w:val="2"/>
    </w:pPr>
    <w:rPr>
      <w:rFonts w:ascii="Bookman Old Style" w:hAnsi="Bookman Old Style" w:cs="Bookman Old Style"/>
      <w:sz w:val="44"/>
      <w:szCs w:val="44"/>
    </w:rPr>
  </w:style>
  <w:style w:type="paragraph" w:styleId="Heading4">
    <w:name w:val="heading 4"/>
    <w:basedOn w:val="Normal"/>
    <w:next w:val="Normal"/>
    <w:link w:val="Heading4Char"/>
    <w:uiPriority w:val="99"/>
    <w:qFormat/>
    <w:rsid w:val="00F078E7"/>
    <w:pPr>
      <w:keepNext/>
      <w:tabs>
        <w:tab w:val="left" w:pos="360"/>
        <w:tab w:val="left" w:pos="3060"/>
      </w:tabs>
      <w:outlineLvl w:val="3"/>
    </w:pPr>
    <w:rPr>
      <w:color w:val="000000"/>
      <w:sz w:val="28"/>
      <w:szCs w:val="28"/>
    </w:rPr>
  </w:style>
  <w:style w:type="paragraph" w:styleId="Heading5">
    <w:name w:val="heading 5"/>
    <w:basedOn w:val="Normal"/>
    <w:next w:val="Normal"/>
    <w:link w:val="Heading5Char"/>
    <w:uiPriority w:val="99"/>
    <w:qFormat/>
    <w:rsid w:val="00F078E7"/>
    <w:pPr>
      <w:keepNext/>
      <w:tabs>
        <w:tab w:val="left" w:pos="-3330"/>
        <w:tab w:val="left" w:pos="-450"/>
        <w:tab w:val="left" w:pos="3060"/>
      </w:tabs>
      <w:jc w:val="center"/>
      <w:outlineLvl w:val="4"/>
    </w:pPr>
    <w:rPr>
      <w:b/>
      <w:bCs/>
      <w:color w:val="000000"/>
      <w:sz w:val="24"/>
      <w:szCs w:val="24"/>
    </w:rPr>
  </w:style>
  <w:style w:type="paragraph" w:styleId="Heading6">
    <w:name w:val="heading 6"/>
    <w:basedOn w:val="Normal"/>
    <w:next w:val="Normal"/>
    <w:link w:val="Heading6Char"/>
    <w:uiPriority w:val="99"/>
    <w:qFormat/>
    <w:rsid w:val="00F078E7"/>
    <w:pPr>
      <w:keepNext/>
      <w:jc w:val="center"/>
      <w:outlineLvl w:val="5"/>
    </w:pPr>
    <w:rPr>
      <w:b/>
      <w:bCs/>
      <w:sz w:val="24"/>
      <w:szCs w:val="24"/>
      <w:u w:val="single"/>
    </w:rPr>
  </w:style>
  <w:style w:type="paragraph" w:styleId="Heading7">
    <w:name w:val="heading 7"/>
    <w:basedOn w:val="Normal"/>
    <w:next w:val="Normal"/>
    <w:link w:val="Heading7Char"/>
    <w:uiPriority w:val="99"/>
    <w:qFormat/>
    <w:rsid w:val="00F078E7"/>
    <w:pPr>
      <w:keepNext/>
      <w:jc w:val="center"/>
      <w:outlineLvl w:val="6"/>
    </w:pPr>
    <w:rPr>
      <w:sz w:val="28"/>
      <w:szCs w:val="28"/>
    </w:rPr>
  </w:style>
  <w:style w:type="paragraph" w:styleId="Heading8">
    <w:name w:val="heading 8"/>
    <w:basedOn w:val="Normal"/>
    <w:next w:val="Normal"/>
    <w:link w:val="Heading8Char"/>
    <w:uiPriority w:val="99"/>
    <w:qFormat/>
    <w:rsid w:val="00F078E7"/>
    <w:pPr>
      <w:keepNext/>
      <w:outlineLvl w:val="7"/>
    </w:pPr>
    <w:rPr>
      <w:rFonts w:ascii="Bookman Old Style" w:hAnsi="Bookman Old Style" w:cs="Bookman Old Style"/>
      <w:i/>
      <w:iCs/>
      <w:sz w:val="44"/>
      <w:szCs w:val="44"/>
    </w:rPr>
  </w:style>
  <w:style w:type="paragraph" w:styleId="Heading9">
    <w:name w:val="heading 9"/>
    <w:basedOn w:val="Normal"/>
    <w:next w:val="Normal"/>
    <w:link w:val="Heading9Char"/>
    <w:uiPriority w:val="99"/>
    <w:qFormat/>
    <w:rsid w:val="00F078E7"/>
    <w:pPr>
      <w:keepNext/>
      <w:tabs>
        <w:tab w:val="left" w:pos="-3330"/>
        <w:tab w:val="left" w:pos="-450"/>
        <w:tab w:val="left" w:pos="3060"/>
      </w:tabs>
      <w:outlineLvl w:val="8"/>
    </w:pPr>
    <w:rPr>
      <w:b/>
      <w:bCs/>
      <w:color w:val="000000"/>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78E7"/>
    <w:rPr>
      <w:rFonts w:ascii="Calibri" w:hAnsi="Calibri" w:cs="Times New Roman"/>
      <w:b/>
      <w:bCs/>
      <w:kern w:val="32"/>
      <w:sz w:val="32"/>
    </w:rPr>
  </w:style>
  <w:style w:type="character" w:customStyle="1" w:styleId="Heading2Char">
    <w:name w:val="Heading 2 Char"/>
    <w:basedOn w:val="DefaultParagraphFont"/>
    <w:link w:val="Heading2"/>
    <w:uiPriority w:val="99"/>
    <w:semiHidden/>
    <w:locked/>
    <w:rsid w:val="00F078E7"/>
    <w:rPr>
      <w:rFonts w:ascii="Calibri" w:hAnsi="Calibri" w:cs="Times New Roman"/>
      <w:b/>
      <w:bCs/>
      <w:i/>
      <w:iCs/>
      <w:sz w:val="28"/>
    </w:rPr>
  </w:style>
  <w:style w:type="character" w:customStyle="1" w:styleId="Heading3Char">
    <w:name w:val="Heading 3 Char"/>
    <w:basedOn w:val="DefaultParagraphFont"/>
    <w:link w:val="Heading3"/>
    <w:uiPriority w:val="99"/>
    <w:semiHidden/>
    <w:locked/>
    <w:rsid w:val="00F078E7"/>
    <w:rPr>
      <w:rFonts w:ascii="Calibri" w:hAnsi="Calibri" w:cs="Times New Roman"/>
      <w:b/>
      <w:bCs/>
      <w:sz w:val="26"/>
    </w:rPr>
  </w:style>
  <w:style w:type="character" w:customStyle="1" w:styleId="Heading4Char">
    <w:name w:val="Heading 4 Char"/>
    <w:basedOn w:val="DefaultParagraphFont"/>
    <w:link w:val="Heading4"/>
    <w:uiPriority w:val="99"/>
    <w:semiHidden/>
    <w:locked/>
    <w:rsid w:val="00F078E7"/>
    <w:rPr>
      <w:rFonts w:ascii="Cambria" w:hAnsi="Cambria" w:cs="Times New Roman"/>
      <w:b/>
      <w:bCs/>
      <w:sz w:val="28"/>
    </w:rPr>
  </w:style>
  <w:style w:type="character" w:customStyle="1" w:styleId="Heading5Char">
    <w:name w:val="Heading 5 Char"/>
    <w:basedOn w:val="DefaultParagraphFont"/>
    <w:link w:val="Heading5"/>
    <w:uiPriority w:val="99"/>
    <w:semiHidden/>
    <w:locked/>
    <w:rsid w:val="00F078E7"/>
    <w:rPr>
      <w:rFonts w:ascii="Cambria" w:hAnsi="Cambria" w:cs="Times New Roman"/>
      <w:b/>
      <w:bCs/>
      <w:i/>
      <w:iCs/>
      <w:sz w:val="26"/>
    </w:rPr>
  </w:style>
  <w:style w:type="character" w:customStyle="1" w:styleId="Heading6Char">
    <w:name w:val="Heading 6 Char"/>
    <w:basedOn w:val="DefaultParagraphFont"/>
    <w:link w:val="Heading6"/>
    <w:uiPriority w:val="99"/>
    <w:semiHidden/>
    <w:locked/>
    <w:rsid w:val="00F078E7"/>
    <w:rPr>
      <w:rFonts w:ascii="Cambria" w:hAnsi="Cambria" w:cs="Times New Roman"/>
      <w:b/>
      <w:bCs/>
      <w:sz w:val="22"/>
    </w:rPr>
  </w:style>
  <w:style w:type="character" w:customStyle="1" w:styleId="Heading7Char">
    <w:name w:val="Heading 7 Char"/>
    <w:basedOn w:val="DefaultParagraphFont"/>
    <w:link w:val="Heading7"/>
    <w:uiPriority w:val="99"/>
    <w:semiHidden/>
    <w:locked/>
    <w:rsid w:val="00F078E7"/>
    <w:rPr>
      <w:rFonts w:ascii="Cambria" w:hAnsi="Cambria" w:cs="Times New Roman"/>
    </w:rPr>
  </w:style>
  <w:style w:type="character" w:customStyle="1" w:styleId="Heading8Char">
    <w:name w:val="Heading 8 Char"/>
    <w:basedOn w:val="DefaultParagraphFont"/>
    <w:link w:val="Heading8"/>
    <w:uiPriority w:val="99"/>
    <w:semiHidden/>
    <w:locked/>
    <w:rsid w:val="00F078E7"/>
    <w:rPr>
      <w:rFonts w:ascii="Cambria" w:hAnsi="Cambria" w:cs="Times New Roman"/>
      <w:i/>
      <w:iCs/>
    </w:rPr>
  </w:style>
  <w:style w:type="character" w:customStyle="1" w:styleId="Heading9Char">
    <w:name w:val="Heading 9 Char"/>
    <w:basedOn w:val="DefaultParagraphFont"/>
    <w:link w:val="Heading9"/>
    <w:uiPriority w:val="99"/>
    <w:semiHidden/>
    <w:locked/>
    <w:rsid w:val="00F078E7"/>
    <w:rPr>
      <w:rFonts w:ascii="Calibri" w:hAnsi="Calibri" w:cs="Times New Roman"/>
      <w:sz w:val="22"/>
    </w:rPr>
  </w:style>
  <w:style w:type="paragraph" w:styleId="Header">
    <w:name w:val="header"/>
    <w:basedOn w:val="Normal"/>
    <w:link w:val="HeaderChar"/>
    <w:uiPriority w:val="99"/>
    <w:rsid w:val="00F078E7"/>
    <w:pPr>
      <w:tabs>
        <w:tab w:val="center" w:pos="4153"/>
        <w:tab w:val="right" w:pos="8306"/>
      </w:tabs>
    </w:pPr>
  </w:style>
  <w:style w:type="character" w:customStyle="1" w:styleId="HeaderChar">
    <w:name w:val="Header Char"/>
    <w:basedOn w:val="DefaultParagraphFont"/>
    <w:link w:val="Header"/>
    <w:uiPriority w:val="99"/>
    <w:semiHidden/>
    <w:locked/>
    <w:rsid w:val="00F078E7"/>
    <w:rPr>
      <w:rFonts w:ascii="Arial" w:hAnsi="Arial" w:cs="Arial"/>
      <w:sz w:val="22"/>
    </w:rPr>
  </w:style>
  <w:style w:type="paragraph" w:styleId="Footer">
    <w:name w:val="footer"/>
    <w:basedOn w:val="Normal"/>
    <w:link w:val="FooterChar"/>
    <w:uiPriority w:val="99"/>
    <w:rsid w:val="00F078E7"/>
    <w:pPr>
      <w:tabs>
        <w:tab w:val="center" w:pos="4153"/>
        <w:tab w:val="right" w:pos="8306"/>
      </w:tabs>
    </w:pPr>
  </w:style>
  <w:style w:type="character" w:customStyle="1" w:styleId="FooterChar">
    <w:name w:val="Footer Char"/>
    <w:basedOn w:val="DefaultParagraphFont"/>
    <w:link w:val="Footer"/>
    <w:uiPriority w:val="99"/>
    <w:semiHidden/>
    <w:locked/>
    <w:rsid w:val="00F078E7"/>
    <w:rPr>
      <w:rFonts w:ascii="Arial" w:hAnsi="Arial" w:cs="Arial"/>
      <w:sz w:val="22"/>
    </w:rPr>
  </w:style>
  <w:style w:type="paragraph" w:styleId="BodyText">
    <w:name w:val="Body Text"/>
    <w:basedOn w:val="Normal"/>
    <w:link w:val="BodyTextChar"/>
    <w:uiPriority w:val="99"/>
    <w:rsid w:val="00F078E7"/>
    <w:pPr>
      <w:jc w:val="center"/>
    </w:pPr>
    <w:rPr>
      <w:sz w:val="28"/>
      <w:szCs w:val="28"/>
    </w:rPr>
  </w:style>
  <w:style w:type="character" w:customStyle="1" w:styleId="BodyTextChar">
    <w:name w:val="Body Text Char"/>
    <w:basedOn w:val="DefaultParagraphFont"/>
    <w:link w:val="BodyText"/>
    <w:uiPriority w:val="99"/>
    <w:semiHidden/>
    <w:locked/>
    <w:rsid w:val="00F078E7"/>
    <w:rPr>
      <w:rFonts w:ascii="Arial" w:hAnsi="Arial" w:cs="Arial"/>
      <w:sz w:val="22"/>
    </w:rPr>
  </w:style>
  <w:style w:type="paragraph" w:styleId="BodyText2">
    <w:name w:val="Body Text 2"/>
    <w:basedOn w:val="Normal"/>
    <w:link w:val="BodyText2Char"/>
    <w:uiPriority w:val="99"/>
    <w:rsid w:val="00F078E7"/>
    <w:pPr>
      <w:jc w:val="both"/>
    </w:pPr>
  </w:style>
  <w:style w:type="character" w:customStyle="1" w:styleId="BodyText2Char">
    <w:name w:val="Body Text 2 Char"/>
    <w:basedOn w:val="DefaultParagraphFont"/>
    <w:link w:val="BodyText2"/>
    <w:uiPriority w:val="99"/>
    <w:semiHidden/>
    <w:locked/>
    <w:rsid w:val="00F078E7"/>
    <w:rPr>
      <w:rFonts w:ascii="Arial" w:hAnsi="Arial" w:cs="Arial"/>
      <w:sz w:val="22"/>
    </w:rPr>
  </w:style>
  <w:style w:type="character" w:styleId="Hyperlink">
    <w:name w:val="Hyperlink"/>
    <w:basedOn w:val="DefaultParagraphFont"/>
    <w:uiPriority w:val="99"/>
    <w:rsid w:val="00F078E7"/>
    <w:rPr>
      <w:rFonts w:cs="Times New Roman"/>
      <w:color w:val="0000FF"/>
      <w:u w:val="single"/>
    </w:rPr>
  </w:style>
  <w:style w:type="paragraph" w:styleId="BodyTextIndent2">
    <w:name w:val="Body Text Indent 2"/>
    <w:basedOn w:val="Normal"/>
    <w:link w:val="BodyTextIndent2Char"/>
    <w:uiPriority w:val="99"/>
    <w:rsid w:val="00F078E7"/>
    <w:pPr>
      <w:ind w:left="360"/>
      <w:jc w:val="both"/>
    </w:pPr>
  </w:style>
  <w:style w:type="character" w:customStyle="1" w:styleId="BodyTextIndent2Char">
    <w:name w:val="Body Text Indent 2 Char"/>
    <w:basedOn w:val="DefaultParagraphFont"/>
    <w:link w:val="BodyTextIndent2"/>
    <w:uiPriority w:val="99"/>
    <w:semiHidden/>
    <w:locked/>
    <w:rsid w:val="00F078E7"/>
    <w:rPr>
      <w:rFonts w:ascii="Arial" w:hAnsi="Arial" w:cs="Arial"/>
      <w:sz w:val="22"/>
    </w:rPr>
  </w:style>
  <w:style w:type="paragraph" w:styleId="BalloonText">
    <w:name w:val="Balloon Text"/>
    <w:basedOn w:val="Normal"/>
    <w:link w:val="BalloonTextChar"/>
    <w:uiPriority w:val="99"/>
    <w:semiHidden/>
    <w:rsid w:val="000E38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78E7"/>
    <w:rPr>
      <w:rFonts w:ascii="Lucida Grande" w:hAnsi="Lucida Grande" w:cs="Arial"/>
      <w:sz w:val="18"/>
    </w:rPr>
  </w:style>
  <w:style w:type="character" w:styleId="FollowedHyperlink">
    <w:name w:val="FollowedHyperlink"/>
    <w:basedOn w:val="DefaultParagraphFont"/>
    <w:uiPriority w:val="99"/>
    <w:rsid w:val="0091239E"/>
    <w:rPr>
      <w:rFonts w:cs="Times New Roman"/>
      <w:color w:val="800080"/>
      <w:u w:val="single"/>
    </w:rPr>
  </w:style>
  <w:style w:type="character" w:styleId="HTMLCite">
    <w:name w:val="HTML Cite"/>
    <w:basedOn w:val="DefaultParagraphFont"/>
    <w:uiPriority w:val="99"/>
    <w:rsid w:val="008067C8"/>
    <w:rPr>
      <w:rFonts w:cs="Times New Roman"/>
      <w:color w:val="008000"/>
    </w:rPr>
  </w:style>
  <w:style w:type="paragraph" w:styleId="ListParagraph">
    <w:name w:val="List Paragraph"/>
    <w:basedOn w:val="Normal"/>
    <w:uiPriority w:val="34"/>
    <w:qFormat/>
    <w:rsid w:val="00FE2743"/>
    <w:pPr>
      <w:ind w:left="720"/>
      <w:contextualSpacing/>
    </w:pPr>
  </w:style>
  <w:style w:type="paragraph" w:styleId="NormalWeb">
    <w:name w:val="Normal (Web)"/>
    <w:basedOn w:val="Normal"/>
    <w:uiPriority w:val="99"/>
    <w:semiHidden/>
    <w:unhideWhenUsed/>
    <w:locked/>
    <w:rsid w:val="00F04B5F"/>
    <w:pPr>
      <w:autoSpaceDE/>
      <w:autoSpaceDN/>
      <w:spacing w:before="100" w:beforeAutospacing="1" w:after="100" w:afterAutospacing="1"/>
    </w:pPr>
    <w:rPr>
      <w:rFonts w:ascii="Times New Roman" w:hAnsi="Times New Roman" w:cs="Times New Roman"/>
      <w:sz w:val="24"/>
      <w:szCs w:val="24"/>
      <w:lang w:eastAsia="en-GB"/>
    </w:rPr>
  </w:style>
  <w:style w:type="character" w:customStyle="1" w:styleId="t286pc">
    <w:name w:val="t286pc"/>
    <w:basedOn w:val="DefaultParagraphFont"/>
    <w:rsid w:val="00F04B5F"/>
  </w:style>
  <w:style w:type="character" w:styleId="Strong">
    <w:name w:val="Strong"/>
    <w:basedOn w:val="DefaultParagraphFont"/>
    <w:uiPriority w:val="22"/>
    <w:qFormat/>
    <w:locked/>
    <w:rsid w:val="00F04B5F"/>
    <w:rPr>
      <w:b/>
      <w:bCs/>
    </w:rPr>
  </w:style>
  <w:style w:type="character" w:customStyle="1" w:styleId="dtet0b">
    <w:name w:val="dtet0b"/>
    <w:basedOn w:val="DefaultParagraphFont"/>
    <w:rsid w:val="00F04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434764">
      <w:bodyDiv w:val="1"/>
      <w:marLeft w:val="0"/>
      <w:marRight w:val="0"/>
      <w:marTop w:val="0"/>
      <w:marBottom w:val="0"/>
      <w:divBdr>
        <w:top w:val="none" w:sz="0" w:space="0" w:color="auto"/>
        <w:left w:val="none" w:sz="0" w:space="0" w:color="auto"/>
        <w:bottom w:val="none" w:sz="0" w:space="0" w:color="auto"/>
        <w:right w:val="none" w:sz="0" w:space="0" w:color="auto"/>
      </w:divBdr>
    </w:div>
    <w:div w:id="585264529">
      <w:bodyDiv w:val="1"/>
      <w:marLeft w:val="0"/>
      <w:marRight w:val="0"/>
      <w:marTop w:val="0"/>
      <w:marBottom w:val="0"/>
      <w:divBdr>
        <w:top w:val="none" w:sz="0" w:space="0" w:color="auto"/>
        <w:left w:val="none" w:sz="0" w:space="0" w:color="auto"/>
        <w:bottom w:val="none" w:sz="0" w:space="0" w:color="auto"/>
        <w:right w:val="none" w:sz="0" w:space="0" w:color="auto"/>
      </w:divBdr>
    </w:div>
    <w:div w:id="621613523">
      <w:bodyDiv w:val="1"/>
      <w:marLeft w:val="0"/>
      <w:marRight w:val="0"/>
      <w:marTop w:val="0"/>
      <w:marBottom w:val="0"/>
      <w:divBdr>
        <w:top w:val="none" w:sz="0" w:space="0" w:color="auto"/>
        <w:left w:val="none" w:sz="0" w:space="0" w:color="auto"/>
        <w:bottom w:val="none" w:sz="0" w:space="0" w:color="auto"/>
        <w:right w:val="none" w:sz="0" w:space="0" w:color="auto"/>
      </w:divBdr>
      <w:divsChild>
        <w:div w:id="1215430890">
          <w:marLeft w:val="0"/>
          <w:marRight w:val="0"/>
          <w:marTop w:val="0"/>
          <w:marBottom w:val="0"/>
          <w:divBdr>
            <w:top w:val="none" w:sz="0" w:space="0" w:color="auto"/>
            <w:left w:val="none" w:sz="0" w:space="0" w:color="auto"/>
            <w:bottom w:val="none" w:sz="0" w:space="0" w:color="auto"/>
            <w:right w:val="none" w:sz="0" w:space="0" w:color="auto"/>
          </w:divBdr>
          <w:divsChild>
            <w:div w:id="752046491">
              <w:marLeft w:val="0"/>
              <w:marRight w:val="0"/>
              <w:marTop w:val="0"/>
              <w:marBottom w:val="0"/>
              <w:divBdr>
                <w:top w:val="none" w:sz="0" w:space="0" w:color="auto"/>
                <w:left w:val="none" w:sz="0" w:space="0" w:color="auto"/>
                <w:bottom w:val="none" w:sz="0" w:space="0" w:color="auto"/>
                <w:right w:val="none" w:sz="0" w:space="0" w:color="auto"/>
              </w:divBdr>
              <w:divsChild>
                <w:div w:id="504902097">
                  <w:marLeft w:val="0"/>
                  <w:marRight w:val="0"/>
                  <w:marTop w:val="0"/>
                  <w:marBottom w:val="0"/>
                  <w:divBdr>
                    <w:top w:val="none" w:sz="0" w:space="0" w:color="auto"/>
                    <w:left w:val="none" w:sz="0" w:space="0" w:color="auto"/>
                    <w:bottom w:val="none" w:sz="0" w:space="0" w:color="auto"/>
                    <w:right w:val="none" w:sz="0" w:space="0" w:color="auto"/>
                  </w:divBdr>
                  <w:divsChild>
                    <w:div w:id="862476635">
                      <w:marLeft w:val="0"/>
                      <w:marRight w:val="0"/>
                      <w:marTop w:val="0"/>
                      <w:marBottom w:val="0"/>
                      <w:divBdr>
                        <w:top w:val="none" w:sz="0" w:space="0" w:color="auto"/>
                        <w:left w:val="none" w:sz="0" w:space="0" w:color="auto"/>
                        <w:bottom w:val="none" w:sz="0" w:space="0" w:color="auto"/>
                        <w:right w:val="none" w:sz="0" w:space="0" w:color="auto"/>
                      </w:divBdr>
                      <w:divsChild>
                        <w:div w:id="292172997">
                          <w:marLeft w:val="0"/>
                          <w:marRight w:val="0"/>
                          <w:marTop w:val="0"/>
                          <w:marBottom w:val="0"/>
                          <w:divBdr>
                            <w:top w:val="none" w:sz="0" w:space="0" w:color="auto"/>
                            <w:left w:val="none" w:sz="0" w:space="0" w:color="auto"/>
                            <w:bottom w:val="none" w:sz="0" w:space="0" w:color="auto"/>
                            <w:right w:val="none" w:sz="0" w:space="0" w:color="auto"/>
                          </w:divBdr>
                          <w:divsChild>
                            <w:div w:id="1518226698">
                              <w:marLeft w:val="0"/>
                              <w:marRight w:val="0"/>
                              <w:marTop w:val="0"/>
                              <w:marBottom w:val="0"/>
                              <w:divBdr>
                                <w:top w:val="none" w:sz="0" w:space="0" w:color="auto"/>
                                <w:left w:val="none" w:sz="0" w:space="0" w:color="auto"/>
                                <w:bottom w:val="none" w:sz="0" w:space="0" w:color="auto"/>
                                <w:right w:val="none" w:sz="0" w:space="0" w:color="auto"/>
                              </w:divBdr>
                            </w:div>
                          </w:divsChild>
                        </w:div>
                        <w:div w:id="1360862529">
                          <w:marLeft w:val="0"/>
                          <w:marRight w:val="0"/>
                          <w:marTop w:val="0"/>
                          <w:marBottom w:val="0"/>
                          <w:divBdr>
                            <w:top w:val="none" w:sz="0" w:space="0" w:color="auto"/>
                            <w:left w:val="none" w:sz="0" w:space="0" w:color="auto"/>
                            <w:bottom w:val="none" w:sz="0" w:space="0" w:color="auto"/>
                            <w:right w:val="none" w:sz="0" w:space="0" w:color="auto"/>
                          </w:divBdr>
                          <w:divsChild>
                            <w:div w:id="210501751">
                              <w:marLeft w:val="0"/>
                              <w:marRight w:val="0"/>
                              <w:marTop w:val="0"/>
                              <w:marBottom w:val="0"/>
                              <w:divBdr>
                                <w:top w:val="none" w:sz="0" w:space="0" w:color="auto"/>
                                <w:left w:val="none" w:sz="0" w:space="0" w:color="auto"/>
                                <w:bottom w:val="none" w:sz="0" w:space="0" w:color="auto"/>
                                <w:right w:val="none" w:sz="0" w:space="0" w:color="auto"/>
                              </w:divBdr>
                            </w:div>
                          </w:divsChild>
                        </w:div>
                        <w:div w:id="1184170976">
                          <w:marLeft w:val="0"/>
                          <w:marRight w:val="0"/>
                          <w:marTop w:val="0"/>
                          <w:marBottom w:val="0"/>
                          <w:divBdr>
                            <w:top w:val="none" w:sz="0" w:space="0" w:color="auto"/>
                            <w:left w:val="none" w:sz="0" w:space="0" w:color="auto"/>
                            <w:bottom w:val="none" w:sz="0" w:space="0" w:color="auto"/>
                            <w:right w:val="none" w:sz="0" w:space="0" w:color="auto"/>
                          </w:divBdr>
                          <w:divsChild>
                            <w:div w:id="122024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98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702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vt:lpstr>
    </vt:vector>
  </TitlesOfParts>
  <Company>LBH</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creator>St Catherines RC Primary</dc:creator>
  <cp:lastModifiedBy>Aaron Reardon</cp:lastModifiedBy>
  <cp:revision>2</cp:revision>
  <cp:lastPrinted>2020-12-23T09:01:00Z</cp:lastPrinted>
  <dcterms:created xsi:type="dcterms:W3CDTF">2026-06-01T11:00:00Z</dcterms:created>
  <dcterms:modified xsi:type="dcterms:W3CDTF">2026-06-01T11:00:00Z</dcterms:modified>
</cp:coreProperties>
</file>