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omic Sans MS" w:cs="Comic Sans MS" w:eastAsia="Comic Sans MS" w:hAnsi="Comic Sans MS"/>
          <w:color w:val="1155cc"/>
          <w:sz w:val="18"/>
          <w:szCs w:val="18"/>
        </w:rPr>
      </w:pPr>
      <w:r w:rsidDel="00000000" w:rsidR="00000000" w:rsidRPr="00000000">
        <w:rPr>
          <w:rFonts w:ascii="Comic Sans MS" w:cs="Comic Sans MS" w:eastAsia="Comic Sans MS" w:hAnsi="Comic Sans MS"/>
          <w:b w:val="1"/>
          <w:bCs w:val="1"/>
          <w:sz w:val="18"/>
          <w:szCs w:val="18"/>
          <w:u w:val="single"/>
          <w:vertAlign w:val="baseline"/>
          <w:rtl w:val="0"/>
        </w:rPr>
        <w:t xml:space="preserve">RE</w:t>
      </w:r>
      <w:r w:rsidDel="00000000" w:rsidR="00000000" w:rsidRPr="00000000">
        <w:rPr>
          <w:rFonts w:ascii="Comic Sans MS" w:cs="Comic Sans MS" w:eastAsia="Comic Sans MS" w:hAnsi="Comic Sans MS"/>
          <w:sz w:val="18"/>
          <w:szCs w:val="18"/>
          <w:u w:val="single"/>
          <w:rtl w:val="0"/>
        </w:rPr>
        <w:t xml:space="preserve"> - </w:t>
      </w:r>
      <w:r w:rsidDel="00000000" w:rsidR="00000000" w:rsidRPr="00000000">
        <w:rPr>
          <w:rFonts w:ascii="Comic Sans MS" w:cs="Comic Sans MS" w:eastAsia="Comic Sans MS" w:hAnsi="Comic Sans MS"/>
          <w:sz w:val="18"/>
          <w:szCs w:val="18"/>
          <w:highlight w:val="white"/>
          <w:u w:val="single"/>
          <w:rtl w:val="0"/>
        </w:rPr>
        <w:t xml:space="preserve">Branch Six: Dialogue &amp; Encounter </w:t>
      </w:r>
      <w:r w:rsidDel="00000000" w:rsidR="00000000" w:rsidRPr="00000000">
        <w:rPr>
          <w:rFonts w:ascii="Comic Sans MS" w:cs="Comic Sans MS" w:eastAsia="Comic Sans MS" w:hAnsi="Comic Sans MS"/>
          <w:sz w:val="18"/>
          <w:szCs w:val="18"/>
          <w:u w:val="single"/>
          <w:rtl w:val="0"/>
        </w:rPr>
        <w:t xml:space="preserve"> </w:t>
      </w:r>
      <w:r w:rsidDel="00000000" w:rsidR="00000000" w:rsidRPr="00000000">
        <w:rPr>
          <w:rtl w:val="0"/>
        </w:rPr>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rPr>
          <w:rFonts w:ascii="Comic Sans MS" w:cs="Comic Sans MS" w:eastAsia="Comic Sans MS" w:hAnsi="Comic Sans MS"/>
          <w:sz w:val="18"/>
          <w:szCs w:val="18"/>
          <w:shd w:fill="c6c6c6" w:val="clear"/>
        </w:rPr>
      </w:pPr>
      <w:r w:rsidDel="00000000" w:rsidR="00000000" w:rsidRPr="00000000">
        <w:rPr>
          <w:rFonts w:ascii="Comic Sans MS" w:cs="Comic Sans MS" w:eastAsia="Comic Sans MS" w:hAnsi="Comic Sans MS"/>
          <w:sz w:val="18"/>
          <w:szCs w:val="18"/>
          <w:rtl w:val="0"/>
        </w:rPr>
        <w:t xml:space="preserve">‘For “in him we live and move and have our being”’ (Acts 17:28)</w:t>
      </w:r>
      <w:r w:rsidDel="00000000" w:rsidR="00000000" w:rsidRPr="00000000">
        <w:rPr>
          <w:rFonts w:ascii="Comic Sans MS" w:cs="Comic Sans MS" w:eastAsia="Comic Sans MS" w:hAnsi="Comic Sans MS"/>
          <w:sz w:val="18"/>
          <w:szCs w:val="18"/>
          <w:shd w:fill="c6c6c6" w:val="clear"/>
          <w:rtl w:val="0"/>
        </w:rPr>
        <w:t xml:space="preserve"> </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rPr>
          <w:rFonts w:ascii="Comic Sans MS" w:cs="Comic Sans MS" w:eastAsia="Comic Sans MS" w:hAnsi="Comic Sans MS"/>
          <w:sz w:val="18"/>
          <w:szCs w:val="18"/>
          <w:shd w:fill="c6c6c6" w:val="clear"/>
        </w:rPr>
      </w:pPr>
      <w:r w:rsidDel="00000000" w:rsidR="00000000" w:rsidRPr="00000000">
        <w:rPr>
          <w:rFonts w:ascii="Comic Sans MS" w:cs="Comic Sans MS" w:eastAsia="Comic Sans MS" w:hAnsi="Comic Sans MS"/>
          <w:sz w:val="18"/>
          <w:szCs w:val="18"/>
          <w:shd w:fill="c6c6c6" w:val="clear"/>
          <w:rtl w:val="0"/>
        </w:rPr>
        <w:t xml:space="preserve">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In Branch Six, Dialogue and Encounter, pupils will learn how Christians work together with people of different religious convictions and all people of goodwill towards the common good, respecting the dignity of all humanity. This branch holds together two related but distinct strands. The dialogue strand focuses on how Catholics relate to others through neighbourliness, collaboration, shared concern for justice and peace and the protection of the human person from conception to natural death. The encounter strand introduces pupils to other pathways of belief. </w:t>
      </w:r>
    </w:p>
    <w:p w:rsidR="00000000" w:rsidDel="00000000" w:rsidP="00000000" w:rsidRDefault="00000000" w:rsidRPr="00000000" w14:paraId="00000005">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06">
      <w:pPr>
        <w:rPr>
          <w:rFonts w:ascii="Comic Sans MS" w:cs="Comic Sans MS" w:eastAsia="Comic Sans MS" w:hAnsi="Comic Sans MS"/>
          <w:b w:val="0"/>
          <w:bCs w:val="0"/>
          <w:sz w:val="18"/>
          <w:szCs w:val="18"/>
          <w:u w:val="single"/>
          <w:vertAlign w:val="baseline"/>
        </w:rPr>
      </w:pPr>
      <w:r w:rsidDel="00000000" w:rsidR="00000000" w:rsidRPr="00000000">
        <w:rPr>
          <w:rFonts w:ascii="Comic Sans MS" w:cs="Comic Sans MS" w:eastAsia="Comic Sans MS" w:hAnsi="Comic Sans MS"/>
          <w:b w:val="1"/>
          <w:bCs w:val="1"/>
          <w:sz w:val="18"/>
          <w:szCs w:val="18"/>
          <w:u w:val="single"/>
          <w:vertAlign w:val="baseline"/>
          <w:rtl w:val="0"/>
        </w:rPr>
        <w:t xml:space="preserve">ENGLISH</w:t>
      </w:r>
      <w:r w:rsidDel="00000000" w:rsidR="00000000" w:rsidRPr="00000000">
        <w:rPr>
          <w:rtl w:val="0"/>
        </w:rPr>
      </w:r>
    </w:p>
    <w:p w:rsidR="00000000" w:rsidDel="00000000" w:rsidP="00000000" w:rsidRDefault="00000000" w:rsidRPr="00000000" w14:paraId="00000007">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This half term will be looking at a variety of books and using these to, among other things, write from the perspective of a character in a story, respond to images in a powerful picture book and consider what motivates the actions and choices of individuals in different situations.</w:t>
      </w:r>
    </w:p>
    <w:p w:rsidR="00000000" w:rsidDel="00000000" w:rsidP="00000000" w:rsidRDefault="00000000" w:rsidRPr="00000000" w14:paraId="00000008">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w:t>
      </w:r>
    </w:p>
    <w:p w:rsidR="00000000" w:rsidDel="00000000" w:rsidP="00000000" w:rsidRDefault="00000000" w:rsidRPr="00000000" w14:paraId="00000009">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Following this, the majority of our Literacy work will focus on speaking and listening, group work skills and drama in preparation for our end of year production, Mass and assembly. </w:t>
      </w:r>
    </w:p>
    <w:p w:rsidR="00000000" w:rsidDel="00000000" w:rsidP="00000000" w:rsidRDefault="00000000" w:rsidRPr="00000000" w14:paraId="0000000A">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0B">
      <w:pPr>
        <w:rPr>
          <w:rFonts w:ascii="Comic Sans MS" w:cs="Comic Sans MS" w:eastAsia="Comic Sans MS" w:hAnsi="Comic Sans MS"/>
          <w:sz w:val="18"/>
          <w:szCs w:val="18"/>
          <w:vertAlign w:val="baseline"/>
        </w:rPr>
      </w:pPr>
      <w:r w:rsidDel="00000000" w:rsidR="00000000" w:rsidRPr="00000000">
        <w:rPr>
          <w:rtl w:val="0"/>
        </w:rPr>
      </w:r>
    </w:p>
    <w:p w:rsidR="00000000" w:rsidDel="00000000" w:rsidP="00000000" w:rsidRDefault="00000000" w:rsidRPr="00000000" w14:paraId="0000000C">
      <w:pPr>
        <w:rPr>
          <w:rFonts w:ascii="Comic Sans MS" w:cs="Comic Sans MS" w:eastAsia="Comic Sans MS" w:hAnsi="Comic Sans MS"/>
          <w:b w:val="0"/>
          <w:bCs w:val="0"/>
          <w:sz w:val="18"/>
          <w:szCs w:val="18"/>
          <w:u w:val="single"/>
          <w:vertAlign w:val="baseline"/>
        </w:rPr>
      </w:pPr>
      <w:r w:rsidDel="00000000" w:rsidR="00000000" w:rsidRPr="00000000">
        <w:rPr>
          <w:rFonts w:ascii="Comic Sans MS" w:cs="Comic Sans MS" w:eastAsia="Comic Sans MS" w:hAnsi="Comic Sans MS"/>
          <w:b w:val="1"/>
          <w:bCs w:val="1"/>
          <w:sz w:val="18"/>
          <w:szCs w:val="18"/>
          <w:u w:val="single"/>
          <w:vertAlign w:val="baseline"/>
          <w:rtl w:val="0"/>
        </w:rPr>
        <w:t xml:space="preserve">MATHS</w:t>
      </w:r>
      <w:r w:rsidDel="00000000" w:rsidR="00000000" w:rsidRPr="00000000">
        <w:rPr>
          <w:rtl w:val="0"/>
        </w:rPr>
      </w:r>
    </w:p>
    <w:p w:rsidR="00000000" w:rsidDel="00000000" w:rsidP="00000000" w:rsidRDefault="00000000" w:rsidRPr="00000000" w14:paraId="0000000D">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vertAlign w:val="baseline"/>
          <w:rtl w:val="0"/>
        </w:rPr>
        <w:t xml:space="preserve">This half term we will focus on:</w:t>
      </w:r>
      <w:r w:rsidDel="00000000" w:rsidR="00000000" w:rsidRPr="00000000">
        <w:rPr>
          <w:rFonts w:ascii="Comic Sans MS" w:cs="Comic Sans MS" w:eastAsia="Comic Sans MS" w:hAnsi="Comic Sans MS"/>
          <w:sz w:val="20"/>
          <w:szCs w:val="20"/>
          <w:rtl w:val="0"/>
        </w:rPr>
        <w:t xml:space="preserve"> </w:t>
      </w:r>
      <w:r w:rsidDel="00000000" w:rsidR="00000000" w:rsidRPr="00000000">
        <w:rPr>
          <w:rFonts w:ascii="Comic Sans MS" w:cs="Comic Sans MS" w:eastAsia="Comic Sans MS" w:hAnsi="Comic Sans MS"/>
          <w:sz w:val="18"/>
          <w:szCs w:val="18"/>
          <w:rtl w:val="0"/>
        </w:rPr>
        <w:t xml:space="preserve">completing a transition unit in maths which focuses on data handling skills. The children will be doing a short project looking at their journeys to their secondary schools.  We will also be doing mental activities to keep their other maths skills fresh and extending other key maths skills in preparation for Secondary School.</w:t>
      </w:r>
    </w:p>
    <w:p w:rsidR="00000000" w:rsidDel="00000000" w:rsidP="00000000" w:rsidRDefault="00000000" w:rsidRPr="00000000" w14:paraId="0000000E">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w:t>
      </w:r>
    </w:p>
    <w:p w:rsidR="00000000" w:rsidDel="00000000" w:rsidP="00000000" w:rsidRDefault="00000000" w:rsidRPr="00000000" w14:paraId="0000000F">
      <w:pPr>
        <w:rPr>
          <w:rFonts w:ascii="Comic Sans MS" w:cs="Comic Sans MS" w:eastAsia="Comic Sans MS" w:hAnsi="Comic Sans MS"/>
          <w:i w:val="1"/>
          <w:iCs w:val="1"/>
          <w:sz w:val="18"/>
          <w:szCs w:val="18"/>
        </w:rPr>
      </w:pPr>
      <w:r w:rsidDel="00000000" w:rsidR="00000000" w:rsidRPr="00000000">
        <w:rPr>
          <w:rFonts w:ascii="Comic Sans MS" w:cs="Comic Sans MS" w:eastAsia="Comic Sans MS" w:hAnsi="Comic Sans MS"/>
          <w:i w:val="1"/>
          <w:iCs w:val="1"/>
          <w:sz w:val="18"/>
          <w:szCs w:val="18"/>
          <w:rtl w:val="0"/>
        </w:rPr>
        <w:t xml:space="preserve">Please talk to your child about the journey to their new school and the route they will be taking to assist them with their maths work.</w:t>
      </w:r>
    </w:p>
    <w:p w:rsidR="00000000" w:rsidDel="00000000" w:rsidP="00000000" w:rsidRDefault="00000000" w:rsidRPr="00000000" w14:paraId="00000010">
      <w:pPr>
        <w:rPr>
          <w:rFonts w:ascii="Comic Sans MS" w:cs="Comic Sans MS" w:eastAsia="Comic Sans MS" w:hAnsi="Comic Sans MS"/>
          <w:i w:val="1"/>
          <w:iCs w:val="1"/>
          <w:sz w:val="18"/>
          <w:szCs w:val="18"/>
        </w:rPr>
      </w:pPr>
      <w:r w:rsidDel="00000000" w:rsidR="00000000" w:rsidRPr="00000000">
        <w:rPr>
          <w:rtl w:val="0"/>
        </w:rPr>
      </w:r>
    </w:p>
    <w:p w:rsidR="00000000" w:rsidDel="00000000" w:rsidP="00000000" w:rsidRDefault="00000000" w:rsidRPr="00000000" w14:paraId="00000011">
      <w:pPr>
        <w:tabs>
          <w:tab w:val="left" w:leader="none" w:pos="-3330"/>
          <w:tab w:val="left" w:leader="none" w:pos="-450"/>
          <w:tab w:val="left" w:leader="none" w:pos="3060"/>
        </w:tabs>
        <w:rPr>
          <w:rFonts w:ascii="Comic Sans MS" w:cs="Comic Sans MS" w:eastAsia="Comic Sans MS" w:hAnsi="Comic Sans MS"/>
          <w:b w:val="1"/>
          <w:bCs w:val="1"/>
          <w:sz w:val="19"/>
          <w:szCs w:val="19"/>
          <w:u w:val="single"/>
        </w:rPr>
      </w:pPr>
      <w:r w:rsidDel="00000000" w:rsidR="00000000" w:rsidRPr="00000000">
        <w:rPr>
          <w:rtl w:val="0"/>
        </w:rPr>
      </w:r>
    </w:p>
    <w:p w:rsidR="00000000" w:rsidDel="00000000" w:rsidP="00000000" w:rsidRDefault="00000000" w:rsidRPr="00000000" w14:paraId="00000012">
      <w:pPr>
        <w:tabs>
          <w:tab w:val="left" w:leader="none" w:pos="-3330"/>
          <w:tab w:val="left" w:leader="none" w:pos="-450"/>
          <w:tab w:val="left" w:leader="none" w:pos="3060"/>
        </w:tabs>
        <w:rPr>
          <w:rFonts w:ascii="Comic Sans MS" w:cs="Comic Sans MS" w:eastAsia="Comic Sans MS" w:hAnsi="Comic Sans MS"/>
          <w:b w:val="1"/>
          <w:bCs w:val="1"/>
          <w:sz w:val="19"/>
          <w:szCs w:val="19"/>
          <w:u w:val="single"/>
        </w:rPr>
      </w:pPr>
      <w:r w:rsidDel="00000000" w:rsidR="00000000" w:rsidRPr="00000000">
        <w:rPr>
          <w:rtl w:val="0"/>
        </w:rPr>
      </w:r>
    </w:p>
    <w:p w:rsidR="00000000" w:rsidDel="00000000" w:rsidP="00000000" w:rsidRDefault="00000000" w:rsidRPr="00000000" w14:paraId="00000013">
      <w:pPr>
        <w:tabs>
          <w:tab w:val="left" w:leader="none" w:pos="-3330"/>
          <w:tab w:val="left" w:leader="none" w:pos="-450"/>
          <w:tab w:val="left" w:leader="none" w:pos="3060"/>
        </w:tabs>
        <w:rPr>
          <w:rFonts w:ascii="Comic Sans MS" w:cs="Comic Sans MS" w:eastAsia="Comic Sans MS" w:hAnsi="Comic Sans MS"/>
          <w:b w:val="0"/>
          <w:bCs w:val="0"/>
          <w:color w:val="000000"/>
          <w:sz w:val="19"/>
          <w:szCs w:val="19"/>
          <w:u w:val="single"/>
          <w:vertAlign w:val="baseline"/>
        </w:rPr>
      </w:pPr>
      <w:r w:rsidDel="00000000" w:rsidR="00000000" w:rsidRPr="00000000">
        <w:rPr>
          <w:rFonts w:ascii="Comic Sans MS" w:cs="Comic Sans MS" w:eastAsia="Comic Sans MS" w:hAnsi="Comic Sans MS"/>
          <w:b w:val="1"/>
          <w:bCs w:val="1"/>
          <w:sz w:val="19"/>
          <w:szCs w:val="19"/>
          <w:u w:val="single"/>
          <w:rtl w:val="0"/>
        </w:rPr>
        <w:t xml:space="preserve">Geography</w:t>
      </w:r>
      <w:r w:rsidDel="00000000" w:rsidR="00000000" w:rsidRPr="00000000">
        <w:rPr>
          <w:rtl w:val="0"/>
        </w:rPr>
      </w:r>
    </w:p>
    <w:p w:rsidR="00000000" w:rsidDel="00000000" w:rsidP="00000000" w:rsidRDefault="00000000" w:rsidRPr="00000000" w14:paraId="00000014">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This half term the children will undertake a project about a country in Europe. They will investigate many different aspects of this country, such as culture, tourism and industry, and will also look at food from this country.</w:t>
      </w:r>
    </w:p>
    <w:p w:rsidR="00000000" w:rsidDel="00000000" w:rsidP="00000000" w:rsidRDefault="00000000" w:rsidRPr="00000000" w14:paraId="00000015">
      <w:pPr>
        <w:rPr>
          <w:rFonts w:ascii="Comic Sans MS" w:cs="Comic Sans MS" w:eastAsia="Comic Sans MS" w:hAnsi="Comic Sans MS"/>
          <w:i w:val="1"/>
          <w:iCs w:val="1"/>
          <w:sz w:val="18"/>
          <w:szCs w:val="18"/>
        </w:rPr>
      </w:pPr>
      <w:r w:rsidDel="00000000" w:rsidR="00000000" w:rsidRPr="00000000">
        <w:rPr>
          <w:rFonts w:ascii="Comic Sans MS" w:cs="Comic Sans MS" w:eastAsia="Comic Sans MS" w:hAnsi="Comic Sans MS"/>
          <w:i w:val="1"/>
          <w:iCs w:val="1"/>
          <w:sz w:val="18"/>
          <w:szCs w:val="18"/>
          <w:rtl w:val="0"/>
        </w:rPr>
        <w:t xml:space="preserve">There will be an element of self study required so please allow your child access to the internet so that they can undertake research.</w:t>
      </w:r>
    </w:p>
    <w:p w:rsidR="00000000" w:rsidDel="00000000" w:rsidP="00000000" w:rsidRDefault="00000000" w:rsidRPr="00000000" w14:paraId="00000016">
      <w:pPr>
        <w:rPr>
          <w:rFonts w:ascii="Comic Sans MS" w:cs="Comic Sans MS" w:eastAsia="Comic Sans MS" w:hAnsi="Comic Sans MS"/>
          <w:i w:val="1"/>
          <w:iCs w:val="1"/>
          <w:color w:val="1155cc"/>
          <w:sz w:val="18"/>
          <w:szCs w:val="18"/>
          <w:u w:val="single"/>
        </w:rPr>
      </w:pPr>
      <w:hyperlink r:id="rId7">
        <w:r w:rsidDel="00000000" w:rsidR="00000000" w:rsidRPr="00000000">
          <w:rPr>
            <w:rFonts w:ascii="Comic Sans MS" w:cs="Comic Sans MS" w:eastAsia="Comic Sans MS" w:hAnsi="Comic Sans MS"/>
            <w:i w:val="1"/>
            <w:iCs w:val="1"/>
            <w:color w:val="1155cc"/>
            <w:sz w:val="18"/>
            <w:szCs w:val="18"/>
            <w:u w:val="single"/>
            <w:rtl w:val="0"/>
          </w:rPr>
          <w:t xml:space="preserve">http://europa.eu/kids-corner/index_en.htm</w:t>
        </w:r>
      </w:hyperlink>
      <w:r w:rsidDel="00000000" w:rsidR="00000000" w:rsidRPr="00000000">
        <w:rPr>
          <w:rtl w:val="0"/>
        </w:rPr>
      </w:r>
    </w:p>
    <w:p w:rsidR="00000000" w:rsidDel="00000000" w:rsidP="00000000" w:rsidRDefault="00000000" w:rsidRPr="00000000" w14:paraId="00000017">
      <w:pPr>
        <w:rPr>
          <w:rFonts w:ascii="Comic Sans MS" w:cs="Comic Sans MS" w:eastAsia="Comic Sans MS" w:hAnsi="Comic Sans MS"/>
          <w:i w:val="1"/>
          <w:iCs w:val="1"/>
          <w:color w:val="1155cc"/>
          <w:sz w:val="18"/>
          <w:szCs w:val="18"/>
          <w:u w:val="single"/>
        </w:rPr>
      </w:pPr>
      <w:hyperlink r:id="rId8">
        <w:r w:rsidDel="00000000" w:rsidR="00000000" w:rsidRPr="00000000">
          <w:rPr>
            <w:rFonts w:ascii="Comic Sans MS" w:cs="Comic Sans MS" w:eastAsia="Comic Sans MS" w:hAnsi="Comic Sans MS"/>
            <w:i w:val="1"/>
            <w:iCs w:val="1"/>
            <w:color w:val="1155cc"/>
            <w:sz w:val="18"/>
            <w:szCs w:val="18"/>
            <w:u w:val="single"/>
            <w:rtl w:val="0"/>
          </w:rPr>
          <w:t xml:space="preserve">http://news.bbc.co.uk/cbbcnews/hi/find_out/guides/european_union/newsid_2138000/2138993.stm</w:t>
        </w:r>
      </w:hyperlink>
      <w:r w:rsidDel="00000000" w:rsidR="00000000" w:rsidRPr="00000000">
        <w:rPr>
          <w:rtl w:val="0"/>
        </w:rPr>
      </w:r>
    </w:p>
    <w:p w:rsidR="00000000" w:rsidDel="00000000" w:rsidP="00000000" w:rsidRDefault="00000000" w:rsidRPr="00000000" w14:paraId="00000018">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19">
      <w:pPr>
        <w:rPr>
          <w:rFonts w:ascii="Comic Sans MS" w:cs="Comic Sans MS" w:eastAsia="Comic Sans MS" w:hAnsi="Comic Sans MS"/>
          <w:sz w:val="18"/>
          <w:szCs w:val="18"/>
          <w:vertAlign w:val="baseline"/>
        </w:rPr>
      </w:pPr>
      <w:r w:rsidDel="00000000" w:rsidR="00000000" w:rsidRPr="00000000">
        <w:rPr>
          <w:rtl w:val="0"/>
        </w:rPr>
      </w:r>
    </w:p>
    <w:p w:rsidR="00000000" w:rsidDel="00000000" w:rsidP="00000000" w:rsidRDefault="00000000" w:rsidRPr="00000000" w14:paraId="0000001A">
      <w:pPr>
        <w:rPr>
          <w:rFonts w:ascii="Comic Sans MS" w:cs="Comic Sans MS" w:eastAsia="Comic Sans MS" w:hAnsi="Comic Sans MS"/>
          <w:b w:val="1"/>
          <w:bCs w:val="1"/>
          <w:sz w:val="18"/>
          <w:szCs w:val="18"/>
          <w:u w:val="single"/>
        </w:rPr>
      </w:pPr>
      <w:r w:rsidDel="00000000" w:rsidR="00000000" w:rsidRPr="00000000">
        <w:rPr>
          <w:rFonts w:ascii="Comic Sans MS" w:cs="Comic Sans MS" w:eastAsia="Comic Sans MS" w:hAnsi="Comic Sans MS"/>
          <w:b w:val="1"/>
          <w:bCs w:val="1"/>
          <w:sz w:val="18"/>
          <w:szCs w:val="18"/>
          <w:u w:val="single"/>
          <w:vertAlign w:val="baseline"/>
          <w:rtl w:val="0"/>
        </w:rPr>
        <w:t xml:space="preserve">ICT-</w:t>
      </w:r>
      <w:r w:rsidDel="00000000" w:rsidR="00000000" w:rsidRPr="00000000">
        <w:rPr>
          <w:rFonts w:ascii="Comic Sans MS" w:cs="Comic Sans MS" w:eastAsia="Comic Sans MS" w:hAnsi="Comic Sans MS"/>
          <w:b w:val="1"/>
          <w:bCs w:val="1"/>
          <w:sz w:val="18"/>
          <w:szCs w:val="18"/>
          <w:u w:val="single"/>
          <w:rtl w:val="0"/>
        </w:rPr>
        <w:t xml:space="preserve">Coding</w:t>
      </w:r>
    </w:p>
    <w:p w:rsidR="00000000" w:rsidDel="00000000" w:rsidP="00000000" w:rsidRDefault="00000000" w:rsidRPr="00000000" w14:paraId="0000001B">
      <w:pP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color w:val="424242"/>
          <w:sz w:val="18"/>
          <w:szCs w:val="18"/>
          <w:highlight w:val="white"/>
          <w:rtl w:val="0"/>
        </w:rPr>
        <w:t xml:space="preserve">This unit introduces children to spreadsheets using the Desktop version of Microsoft Excel. Children will explore how to create spreadsheets and use their functionality to support real-world decision-making and problem-solving.</w:t>
      </w:r>
      <w:r w:rsidDel="00000000" w:rsidR="00000000" w:rsidRPr="00000000">
        <w:rPr>
          <w:rFonts w:ascii="Comic Sans MS" w:cs="Comic Sans MS" w:eastAsia="Comic Sans MS" w:hAnsi="Comic Sans MS"/>
          <w:b w:val="1"/>
          <w:bCs w:val="1"/>
          <w:sz w:val="18"/>
          <w:szCs w:val="18"/>
          <w:rtl w:val="0"/>
        </w:rPr>
        <w:t xml:space="preserve"> </w:t>
      </w:r>
    </w:p>
    <w:p w:rsidR="00000000" w:rsidDel="00000000" w:rsidP="00000000" w:rsidRDefault="00000000" w:rsidRPr="00000000" w14:paraId="0000001C">
      <w:pPr>
        <w:numPr>
          <w:ilvl w:val="0"/>
          <w:numId w:val="1"/>
        </w:numPr>
        <w:shd w:fill="ffffff" w:val="clear"/>
        <w:spacing w:after="0" w:afterAutospacing="0" w:before="240" w:lineRule="auto"/>
        <w:ind w:left="720" w:hanging="360"/>
        <w:rPr>
          <w:rFonts w:ascii="Comic Sans MS" w:cs="Comic Sans MS" w:eastAsia="Comic Sans MS" w:hAnsi="Comic Sans MS"/>
          <w:sz w:val="18"/>
          <w:szCs w:val="18"/>
        </w:rPr>
      </w:pPr>
      <w:r w:rsidDel="00000000" w:rsidR="00000000" w:rsidRPr="00000000">
        <w:rPr>
          <w:rFonts w:ascii="Comic Sans MS" w:cs="Comic Sans MS" w:eastAsia="Comic Sans MS" w:hAnsi="Comic Sans MS"/>
          <w:color w:val="424242"/>
          <w:sz w:val="18"/>
          <w:szCs w:val="18"/>
          <w:rtl w:val="0"/>
        </w:rPr>
        <w:t xml:space="preserve">To understand and use basic formatting in Excel.</w:t>
      </w:r>
    </w:p>
    <w:p w:rsidR="00000000" w:rsidDel="00000000" w:rsidP="00000000" w:rsidRDefault="00000000" w:rsidRPr="00000000" w14:paraId="0000001D">
      <w:pPr>
        <w:numPr>
          <w:ilvl w:val="0"/>
          <w:numId w:val="1"/>
        </w:numPr>
        <w:shd w:fill="ffffff" w:val="clear"/>
        <w:spacing w:after="0" w:afterAutospacing="0" w:before="0" w:beforeAutospacing="0" w:lineRule="auto"/>
        <w:ind w:left="720" w:hanging="360"/>
        <w:rPr>
          <w:rFonts w:ascii="Comic Sans MS" w:cs="Comic Sans MS" w:eastAsia="Comic Sans MS" w:hAnsi="Comic Sans MS"/>
          <w:sz w:val="18"/>
          <w:szCs w:val="18"/>
        </w:rPr>
      </w:pPr>
      <w:r w:rsidDel="00000000" w:rsidR="00000000" w:rsidRPr="00000000">
        <w:rPr>
          <w:rFonts w:ascii="Comic Sans MS" w:cs="Comic Sans MS" w:eastAsia="Comic Sans MS" w:hAnsi="Comic Sans MS"/>
          <w:color w:val="424242"/>
          <w:sz w:val="18"/>
          <w:szCs w:val="18"/>
          <w:rtl w:val="0"/>
        </w:rPr>
        <w:t xml:space="preserve">To develop skills in using basic functions in Excel.</w:t>
      </w:r>
    </w:p>
    <w:p w:rsidR="00000000" w:rsidDel="00000000" w:rsidP="00000000" w:rsidRDefault="00000000" w:rsidRPr="00000000" w14:paraId="0000001E">
      <w:pPr>
        <w:numPr>
          <w:ilvl w:val="0"/>
          <w:numId w:val="1"/>
        </w:numPr>
        <w:shd w:fill="ffffff" w:val="clear"/>
        <w:spacing w:after="0" w:afterAutospacing="0" w:before="0" w:beforeAutospacing="0" w:lineRule="auto"/>
        <w:ind w:left="720" w:hanging="360"/>
        <w:rPr>
          <w:rFonts w:ascii="Comic Sans MS" w:cs="Comic Sans MS" w:eastAsia="Comic Sans MS" w:hAnsi="Comic Sans MS"/>
          <w:sz w:val="18"/>
          <w:szCs w:val="18"/>
        </w:rPr>
      </w:pPr>
      <w:r w:rsidDel="00000000" w:rsidR="00000000" w:rsidRPr="00000000">
        <w:rPr>
          <w:rFonts w:ascii="Comic Sans MS" w:cs="Comic Sans MS" w:eastAsia="Comic Sans MS" w:hAnsi="Comic Sans MS"/>
          <w:color w:val="424242"/>
          <w:sz w:val="18"/>
          <w:szCs w:val="18"/>
          <w:rtl w:val="0"/>
        </w:rPr>
        <w:t xml:space="preserve">To create and format charts in Excel.</w:t>
      </w:r>
    </w:p>
    <w:p w:rsidR="00000000" w:rsidDel="00000000" w:rsidP="00000000" w:rsidRDefault="00000000" w:rsidRPr="00000000" w14:paraId="0000001F">
      <w:pPr>
        <w:numPr>
          <w:ilvl w:val="0"/>
          <w:numId w:val="1"/>
        </w:numPr>
        <w:shd w:fill="ffffff" w:val="clear"/>
        <w:spacing w:after="0" w:afterAutospacing="0" w:before="0" w:beforeAutospacing="0" w:lineRule="auto"/>
        <w:ind w:left="720" w:hanging="360"/>
        <w:rPr>
          <w:rFonts w:ascii="Comic Sans MS" w:cs="Comic Sans MS" w:eastAsia="Comic Sans MS" w:hAnsi="Comic Sans MS"/>
          <w:sz w:val="18"/>
          <w:szCs w:val="18"/>
        </w:rPr>
      </w:pPr>
      <w:r w:rsidDel="00000000" w:rsidR="00000000" w:rsidRPr="00000000">
        <w:rPr>
          <w:rFonts w:ascii="Comic Sans MS" w:cs="Comic Sans MS" w:eastAsia="Comic Sans MS" w:hAnsi="Comic Sans MS"/>
          <w:color w:val="424242"/>
          <w:sz w:val="18"/>
          <w:szCs w:val="18"/>
          <w:rtl w:val="0"/>
        </w:rPr>
        <w:t xml:space="preserve">To sort and filter data within a spreadsheet.</w:t>
      </w:r>
    </w:p>
    <w:p w:rsidR="00000000" w:rsidDel="00000000" w:rsidP="00000000" w:rsidRDefault="00000000" w:rsidRPr="00000000" w14:paraId="00000020">
      <w:pPr>
        <w:numPr>
          <w:ilvl w:val="0"/>
          <w:numId w:val="1"/>
        </w:numPr>
        <w:shd w:fill="ffffff" w:val="clear"/>
        <w:spacing w:after="0" w:afterAutospacing="0" w:before="0" w:beforeAutospacing="0" w:lineRule="auto"/>
        <w:ind w:left="720" w:hanging="360"/>
        <w:rPr>
          <w:rFonts w:ascii="Comic Sans MS" w:cs="Comic Sans MS" w:eastAsia="Comic Sans MS" w:hAnsi="Comic Sans MS"/>
          <w:sz w:val="18"/>
          <w:szCs w:val="18"/>
        </w:rPr>
      </w:pPr>
      <w:r w:rsidDel="00000000" w:rsidR="00000000" w:rsidRPr="00000000">
        <w:rPr>
          <w:rFonts w:ascii="Comic Sans MS" w:cs="Comic Sans MS" w:eastAsia="Comic Sans MS" w:hAnsi="Comic Sans MS"/>
          <w:color w:val="424242"/>
          <w:sz w:val="18"/>
          <w:szCs w:val="18"/>
          <w:rtl w:val="0"/>
        </w:rPr>
        <w:t xml:space="preserve">To understand and use advanced functions in Excel.</w:t>
      </w:r>
    </w:p>
    <w:p w:rsidR="00000000" w:rsidDel="00000000" w:rsidP="00000000" w:rsidRDefault="00000000" w:rsidRPr="00000000" w14:paraId="00000021">
      <w:pPr>
        <w:numPr>
          <w:ilvl w:val="0"/>
          <w:numId w:val="1"/>
        </w:numPr>
        <w:shd w:fill="ffffff" w:val="clear"/>
        <w:spacing w:after="240" w:before="0" w:beforeAutospacing="0" w:lineRule="auto"/>
        <w:ind w:left="720" w:hanging="360"/>
        <w:rPr>
          <w:rFonts w:ascii="Comic Sans MS" w:cs="Comic Sans MS" w:eastAsia="Comic Sans MS" w:hAnsi="Comic Sans MS"/>
          <w:sz w:val="18"/>
          <w:szCs w:val="18"/>
        </w:rPr>
      </w:pPr>
      <w:r w:rsidDel="00000000" w:rsidR="00000000" w:rsidRPr="00000000">
        <w:rPr>
          <w:rFonts w:ascii="Comic Sans MS" w:cs="Comic Sans MS" w:eastAsia="Comic Sans MS" w:hAnsi="Comic Sans MS"/>
          <w:color w:val="424242"/>
          <w:sz w:val="18"/>
          <w:szCs w:val="18"/>
          <w:rtl w:val="0"/>
        </w:rPr>
        <w:t xml:space="preserve">To combine Excel skills to create an effective spreadsheet for a given purpose.</w:t>
      </w:r>
    </w:p>
    <w:p w:rsidR="00000000" w:rsidDel="00000000" w:rsidP="00000000" w:rsidRDefault="00000000" w:rsidRPr="00000000" w14:paraId="00000022">
      <w:pPr>
        <w:shd w:fill="ffffff" w:val="clear"/>
        <w:spacing w:after="240" w:before="0" w:lineRule="auto"/>
        <w:ind w:left="720" w:firstLine="0"/>
        <w:rPr>
          <w:rFonts w:ascii="Comic Sans MS" w:cs="Comic Sans MS" w:eastAsia="Comic Sans MS" w:hAnsi="Comic Sans MS"/>
          <w:color w:val="424242"/>
          <w:sz w:val="18"/>
          <w:szCs w:val="18"/>
        </w:rPr>
      </w:pPr>
      <w:r w:rsidDel="00000000" w:rsidR="00000000" w:rsidRPr="00000000">
        <w:rPr>
          <w:rtl w:val="0"/>
        </w:rPr>
      </w:r>
    </w:p>
    <w:p w:rsidR="00000000" w:rsidDel="00000000" w:rsidP="00000000" w:rsidRDefault="00000000" w:rsidRPr="00000000" w14:paraId="00000023">
      <w:pPr>
        <w:rPr>
          <w:rFonts w:ascii="Comic Sans MS" w:cs="Comic Sans MS" w:eastAsia="Comic Sans MS" w:hAnsi="Comic Sans MS"/>
          <w:b w:val="1"/>
          <w:bCs w:val="1"/>
          <w:sz w:val="18"/>
          <w:szCs w:val="18"/>
          <w:u w:val="single"/>
        </w:rPr>
      </w:pPr>
      <w:r w:rsidDel="00000000" w:rsidR="00000000" w:rsidRPr="00000000">
        <w:rPr>
          <w:rFonts w:ascii="Comic Sans MS" w:cs="Comic Sans MS" w:eastAsia="Comic Sans MS" w:hAnsi="Comic Sans MS"/>
          <w:b w:val="1"/>
          <w:bCs w:val="1"/>
          <w:sz w:val="18"/>
          <w:szCs w:val="18"/>
          <w:u w:val="single"/>
          <w:vertAlign w:val="baseline"/>
          <w:rtl w:val="0"/>
        </w:rPr>
        <w:t xml:space="preserve">SCIENCE </w:t>
      </w:r>
      <w:r w:rsidDel="00000000" w:rsidR="00000000" w:rsidRPr="00000000">
        <w:rPr>
          <w:rtl w:val="0"/>
        </w:rPr>
      </w:r>
    </w:p>
    <w:p w:rsidR="00000000" w:rsidDel="00000000" w:rsidP="00000000" w:rsidRDefault="00000000" w:rsidRPr="00000000" w14:paraId="00000024">
      <w:pPr>
        <w:rPr>
          <w:rFonts w:ascii="Comic Sans MS" w:cs="Comic Sans MS" w:eastAsia="Comic Sans MS" w:hAnsi="Comic Sans MS"/>
          <w:b w:val="1"/>
          <w:bCs w:val="1"/>
          <w:sz w:val="18"/>
          <w:szCs w:val="18"/>
          <w:u w:val="single"/>
        </w:rPr>
      </w:pPr>
      <w:r w:rsidDel="00000000" w:rsidR="00000000" w:rsidRPr="00000000">
        <w:rPr>
          <w:rtl w:val="0"/>
        </w:rPr>
      </w:r>
    </w:p>
    <w:p w:rsidR="00000000" w:rsidDel="00000000" w:rsidP="00000000" w:rsidRDefault="00000000" w:rsidRPr="00000000" w14:paraId="00000025">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children will finish revisiting the remainder of the science curriculum and focus on further developing investigative skills. They will be involved in a range of practical activities in preparation for secondary school.</w:t>
      </w:r>
    </w:p>
    <w:p w:rsidR="00000000" w:rsidDel="00000000" w:rsidP="00000000" w:rsidRDefault="00000000" w:rsidRPr="00000000" w14:paraId="00000026">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w:t>
      </w:r>
    </w:p>
    <w:p w:rsidR="00000000" w:rsidDel="00000000" w:rsidP="00000000" w:rsidRDefault="00000000" w:rsidRPr="00000000" w14:paraId="00000027">
      <w:pPr>
        <w:rPr>
          <w:rFonts w:ascii="Comic Sans MS" w:cs="Comic Sans MS" w:eastAsia="Comic Sans MS" w:hAnsi="Comic Sans MS"/>
          <w:i w:val="1"/>
          <w:iCs w:val="1"/>
          <w:sz w:val="18"/>
          <w:szCs w:val="18"/>
        </w:rPr>
      </w:pPr>
      <w:r w:rsidDel="00000000" w:rsidR="00000000" w:rsidRPr="00000000">
        <w:rPr>
          <w:rFonts w:ascii="Comic Sans MS" w:cs="Comic Sans MS" w:eastAsia="Comic Sans MS" w:hAnsi="Comic Sans MS"/>
          <w:i w:val="1"/>
          <w:iCs w:val="1"/>
          <w:sz w:val="18"/>
          <w:szCs w:val="18"/>
          <w:rtl w:val="0"/>
        </w:rPr>
        <w:t xml:space="preserve">Maybe a trip to the Science Museum would give your child an opportunity to see some of the science they have been learning about in action and prepare them for some of the ideas they will be learning about at Secondary School</w:t>
      </w:r>
    </w:p>
    <w:p w:rsidR="00000000" w:rsidDel="00000000" w:rsidP="00000000" w:rsidRDefault="00000000" w:rsidRPr="00000000" w14:paraId="00000028">
      <w:pPr>
        <w:rPr>
          <w:rFonts w:ascii="Comic Sans MS" w:cs="Comic Sans MS" w:eastAsia="Comic Sans MS" w:hAnsi="Comic Sans MS"/>
          <w:i w:val="1"/>
          <w:iCs w:val="1"/>
          <w:color w:val="1155cc"/>
          <w:sz w:val="20"/>
          <w:szCs w:val="20"/>
          <w:u w:val="single"/>
        </w:rPr>
      </w:pPr>
      <w:hyperlink r:id="rId9">
        <w:r w:rsidDel="00000000" w:rsidR="00000000" w:rsidRPr="00000000">
          <w:rPr>
            <w:rFonts w:ascii="Comic Sans MS" w:cs="Comic Sans MS" w:eastAsia="Comic Sans MS" w:hAnsi="Comic Sans MS"/>
            <w:i w:val="1"/>
            <w:iCs w:val="1"/>
            <w:color w:val="1155cc"/>
            <w:sz w:val="20"/>
            <w:szCs w:val="20"/>
            <w:u w:val="single"/>
            <w:rtl w:val="0"/>
          </w:rPr>
          <w:t xml:space="preserve">http://www.sciencemuseum.org.uk/</w:t>
        </w:r>
      </w:hyperlink>
      <w:r w:rsidDel="00000000" w:rsidR="00000000" w:rsidRPr="00000000">
        <w:rPr>
          <w:rtl w:val="0"/>
        </w:rPr>
      </w:r>
    </w:p>
    <w:p w:rsidR="00000000" w:rsidDel="00000000" w:rsidP="00000000" w:rsidRDefault="00000000" w:rsidRPr="00000000" w14:paraId="00000029">
      <w:pPr>
        <w:rPr>
          <w:rFonts w:ascii="Comic Sans MS" w:cs="Comic Sans MS" w:eastAsia="Comic Sans MS" w:hAnsi="Comic Sans MS"/>
          <w:sz w:val="18"/>
          <w:szCs w:val="18"/>
        </w:rPr>
      </w:pPr>
      <w:r w:rsidDel="00000000" w:rsidR="00000000" w:rsidRPr="00000000">
        <w:rPr>
          <w:rtl w:val="0"/>
        </w:rPr>
      </w:r>
    </w:p>
    <w:sectPr>
      <w:pgSz w:h="11906" w:w="16838" w:orient="landscape"/>
      <w:pgMar w:bottom="907" w:top="539" w:left="907" w:right="907" w:header="709" w:footer="709"/>
      <w:pgNumType w:start="1"/>
      <w:cols w:equalWidth="0" w:num="2">
        <w:col w:space="720" w:w="7151.999999999999"/>
        <w:col w:space="0" w:w="7151.999999999999"/>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mic Sans MS"/>
  <w:font w:name="Nuni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unito" w:cs="Nunito" w:eastAsia="Nunito" w:hAnsi="Nunito"/>
        <w:b w:val="0"/>
        <w:bCs w:val="0"/>
        <w:i w:val="0"/>
        <w:iCs w:val="0"/>
        <w:smallCaps w:val="0"/>
        <w:color w:val="42424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sciencemuseum.org.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europa.eu/kids-corner/index_en.htm" TargetMode="External"/><Relationship Id="rId8" Type="http://schemas.openxmlformats.org/officeDocument/2006/relationships/hyperlink" Target="http://news.bbc.co.uk/cbbcnews/hi/find_out/guides/european_union/newsid_2138000/2138993.st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unito-regular.ttf"/><Relationship Id="rId2" Type="http://schemas.openxmlformats.org/officeDocument/2006/relationships/font" Target="fonts/Nunito-bold.ttf"/><Relationship Id="rId3" Type="http://schemas.openxmlformats.org/officeDocument/2006/relationships/font" Target="fonts/Nunito-italic.ttf"/><Relationship Id="rId4" Type="http://schemas.openxmlformats.org/officeDocument/2006/relationships/font" Target="fonts/Nuni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AW+CvJleOVzmPjk1LyOBFSWe/w==">CgMxLjA4AHIhMV9OU05Iby1sR01ZRUJ1U3dTakJxajBMakxjeUFjMFZY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