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Candara" w:cs="Candara" w:eastAsia="Candara" w:hAnsi="Candara"/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5448300</wp:posOffset>
            </wp:positionH>
            <wp:positionV relativeFrom="paragraph">
              <wp:posOffset>57150</wp:posOffset>
            </wp:positionV>
            <wp:extent cx="733425" cy="951865"/>
            <wp:effectExtent b="0" l="0" r="0" t="0"/>
            <wp:wrapSquare wrapText="bothSides" distB="0" distT="0" distL="114300" distR="114300"/>
            <wp:docPr id="2042401889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733425" cy="9518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-368298</wp:posOffset>
                </wp:positionH>
                <wp:positionV relativeFrom="paragraph">
                  <wp:posOffset>151209</wp:posOffset>
                </wp:positionV>
                <wp:extent cx="1054100" cy="1016231"/>
                <wp:effectExtent b="0" l="0" r="0" t="0"/>
                <wp:wrapNone/>
                <wp:docPr id="204240188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831650" y="3284700"/>
                          <a:ext cx="1028700" cy="990600"/>
                        </a:xfrm>
                        <a:prstGeom prst="ellipse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chemeClr val="accent4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-368298</wp:posOffset>
                </wp:positionH>
                <wp:positionV relativeFrom="paragraph">
                  <wp:posOffset>151209</wp:posOffset>
                </wp:positionV>
                <wp:extent cx="1054100" cy="1016231"/>
                <wp:effectExtent b="0" l="0" r="0" t="0"/>
                <wp:wrapNone/>
                <wp:docPr id="2042401882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4100" cy="101623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Candara" w:cs="Candara" w:eastAsia="Candara" w:hAnsi="Candara"/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rFonts w:ascii="Candara" w:cs="Candara" w:eastAsia="Candara" w:hAnsi="Candara"/>
          <w:b w:val="1"/>
          <w:bCs w:val="1"/>
          <w:color w:val="000000"/>
          <w:sz w:val="32"/>
          <w:szCs w:val="32"/>
          <w:rtl w:val="0"/>
        </w:rPr>
        <w:t xml:space="preserve">       Year 1 - Branch 5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-125036</wp:posOffset>
            </wp:positionH>
            <wp:positionV relativeFrom="paragraph">
              <wp:posOffset>66213</wp:posOffset>
            </wp:positionV>
            <wp:extent cx="581891" cy="672587"/>
            <wp:effectExtent b="0" l="0" r="0" t="0"/>
            <wp:wrapSquare wrapText="bothSides" distB="0" distT="0" distL="114300" distR="114300"/>
            <wp:docPr id="2042401890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1891" cy="67258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spacing w:after="0" w:line="240" w:lineRule="auto"/>
        <w:ind w:right="-1039" w:firstLine="993"/>
        <w:jc w:val="center"/>
        <w:rPr>
          <w:rFonts w:ascii="Candara" w:cs="Candara" w:eastAsia="Candara" w:hAnsi="Candara"/>
          <w:b w:val="1"/>
          <w:bCs w:val="1"/>
          <w:color w:val="ffc000"/>
          <w:sz w:val="56"/>
          <w:szCs w:val="56"/>
        </w:rPr>
      </w:pPr>
      <w:r w:rsidDel="00000000" w:rsidR="00000000" w:rsidRPr="00000000">
        <w:rPr>
          <w:rFonts w:ascii="Candara" w:cs="Candara" w:eastAsia="Candara" w:hAnsi="Candara"/>
          <w:b w:val="1"/>
          <w:bCs w:val="1"/>
          <w:color w:val="ffc000"/>
          <w:sz w:val="56"/>
          <w:szCs w:val="56"/>
          <w:rtl w:val="0"/>
        </w:rPr>
        <w:t xml:space="preserve">To the Ends of the Earth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Candara" w:cs="Candara" w:eastAsia="Candara" w:hAnsi="Candara"/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Candara" w:cs="Candara" w:eastAsia="Candara" w:hAnsi="Candara"/>
          <w:b w:val="1"/>
          <w:bCs w:val="1"/>
          <w:color w:val="70ad47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38.0" w:type="dxa"/>
        <w:jc w:val="left"/>
        <w:tblInd w:w="-43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80"/>
        <w:gridCol w:w="1723"/>
        <w:gridCol w:w="1602"/>
        <w:gridCol w:w="4833"/>
        <w:tblGridChange w:id="0">
          <w:tblGrid>
            <w:gridCol w:w="1680"/>
            <w:gridCol w:w="1723"/>
            <w:gridCol w:w="1602"/>
            <w:gridCol w:w="4833"/>
          </w:tblGrid>
        </w:tblGridChange>
      </w:tblGrid>
      <w:tr>
        <w:trPr>
          <w:cantSplit w:val="0"/>
          <w:trHeight w:val="353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7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Emmaus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ndara" w:cs="Candara" w:eastAsia="Candara" w:hAnsi="Candara"/>
                <w:color w:val="000000"/>
                <w:sz w:val="24"/>
                <w:szCs w:val="24"/>
              </w:rPr>
              <w:drawing>
                <wp:inline distB="0" distT="0" distL="0" distR="0">
                  <wp:extent cx="932890" cy="500106"/>
                  <wp:effectExtent b="0" l="0" r="0" t="0"/>
                  <wp:docPr id="2042401891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2890" cy="50010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sz w:val="24"/>
                <w:szCs w:val="24"/>
              </w:rPr>
            </w:pPr>
            <w:r w:rsidDel="00000000" w:rsidR="00000000" w:rsidRPr="00000000">
              <w:rPr>
                <w:rFonts w:ascii="Candara" w:cs="Candara" w:eastAsia="Candara" w:hAnsi="Candara"/>
                <w:sz w:val="24"/>
                <w:szCs w:val="24"/>
                <w:rtl w:val="0"/>
              </w:rPr>
              <w:t xml:space="preserve">The place two friends were walking to when they met Jesus.</w:t>
            </w:r>
          </w:p>
        </w:tc>
      </w:tr>
      <w:tr>
        <w:trPr>
          <w:cantSplit w:val="0"/>
          <w:trHeight w:val="577" w:hRule="atLeast"/>
          <w:tblHeader w:val="0"/>
        </w:trPr>
        <w:tc>
          <w:tcPr/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Holy Spirit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color w:val="70ad47"/>
                <w:sz w:val="24"/>
                <w:szCs w:val="24"/>
              </w:rPr>
            </w:pPr>
            <w:r w:rsidDel="00000000" w:rsidR="00000000" w:rsidRPr="00000000">
              <w:rPr/>
              <w:drawing>
                <wp:inline distB="0" distT="0" distL="0" distR="0">
                  <wp:extent cx="468624" cy="460262"/>
                  <wp:effectExtent b="0" l="0" r="0" t="0"/>
                  <wp:docPr id="2042401893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624" cy="46026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sz w:val="24"/>
                <w:szCs w:val="24"/>
              </w:rPr>
            </w:pPr>
            <w:r w:rsidDel="00000000" w:rsidR="00000000" w:rsidRPr="00000000">
              <w:rPr>
                <w:rFonts w:ascii="Candara" w:cs="Candara" w:eastAsia="Candara" w:hAnsi="Candara"/>
                <w:sz w:val="24"/>
                <w:szCs w:val="24"/>
                <w:rtl w:val="0"/>
              </w:rPr>
              <w:t xml:space="preserve">God who lives in our heart </w:t>
            </w:r>
          </w:p>
        </w:tc>
      </w:tr>
      <w:tr>
        <w:trPr>
          <w:cantSplit w:val="0"/>
          <w:trHeight w:val="577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Ascension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ndara" w:cs="Candara" w:eastAsia="Candara" w:hAnsi="Candara"/>
                <w:color w:val="000000"/>
                <w:sz w:val="24"/>
                <w:szCs w:val="24"/>
              </w:rPr>
              <w:drawing>
                <wp:inline distB="0" distT="0" distL="0" distR="0">
                  <wp:extent cx="538879" cy="489533"/>
                  <wp:effectExtent b="0" l="0" r="0" t="0"/>
                  <wp:docPr id="2042401892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879" cy="48953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sz w:val="24"/>
                <w:szCs w:val="24"/>
              </w:rPr>
            </w:pPr>
            <w:r w:rsidDel="00000000" w:rsidR="00000000" w:rsidRPr="00000000">
              <w:rPr>
                <w:rFonts w:ascii="Candara" w:cs="Candara" w:eastAsia="Candara" w:hAnsi="Candara"/>
                <w:sz w:val="24"/>
                <w:szCs w:val="24"/>
                <w:rtl w:val="0"/>
              </w:rPr>
              <w:t xml:space="preserve">Jesus going back to Heaven </w:t>
            </w:r>
          </w:p>
        </w:tc>
      </w:tr>
      <w:tr>
        <w:trPr>
          <w:cantSplit w:val="0"/>
          <w:trHeight w:val="577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Pentecost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ndara" w:cs="Candara" w:eastAsia="Candara" w:hAnsi="Candara"/>
                <w:color w:val="000000"/>
                <w:sz w:val="24"/>
                <w:szCs w:val="24"/>
              </w:rPr>
              <w:drawing>
                <wp:inline distB="0" distT="0" distL="0" distR="0">
                  <wp:extent cx="357192" cy="452777"/>
                  <wp:effectExtent b="0" l="0" r="0" t="0"/>
                  <wp:docPr id="2042401895" name="image13.png"/>
                  <a:graphic>
                    <a:graphicData uri="http://schemas.openxmlformats.org/drawingml/2006/picture">
                      <pic:pic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192" cy="45277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sz w:val="24"/>
                <w:szCs w:val="24"/>
              </w:rPr>
            </w:pPr>
            <w:r w:rsidDel="00000000" w:rsidR="00000000" w:rsidRPr="00000000">
              <w:rPr>
                <w:rFonts w:ascii="Candara" w:cs="Candara" w:eastAsia="Candara" w:hAnsi="Candara"/>
                <w:sz w:val="24"/>
                <w:szCs w:val="24"/>
                <w:rtl w:val="0"/>
              </w:rPr>
              <w:t xml:space="preserve">The Holy Spirit coming to The Disciples </w:t>
            </w:r>
          </w:p>
        </w:tc>
      </w:tr>
      <w:tr>
        <w:trPr>
          <w:cantSplit w:val="0"/>
          <w:trHeight w:val="577" w:hRule="atLeast"/>
          <w:tblHeader w:val="0"/>
        </w:trPr>
        <w:tc>
          <w:tcPr/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Church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color w:val="000000"/>
                <w:sz w:val="24"/>
                <w:szCs w:val="24"/>
              </w:rPr>
            </w:pPr>
            <w:r w:rsidDel="00000000" w:rsidR="00000000" w:rsidRPr="00000000">
              <w:rPr/>
              <w:drawing>
                <wp:inline distB="0" distT="0" distL="0" distR="0">
                  <wp:extent cx="956945" cy="679450"/>
                  <wp:effectExtent b="0" l="0" r="0" t="0"/>
                  <wp:docPr descr="Renewal of the Church, with Paula Gooder | Renewall" id="2042401894" name="image6.png"/>
                  <a:graphic>
                    <a:graphicData uri="http://schemas.openxmlformats.org/drawingml/2006/picture">
                      <pic:pic>
                        <pic:nvPicPr>
                          <pic:cNvPr descr="Renewal of the Church, with Paula Gooder | Renewall" id="0" name="image6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945" cy="6794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sz w:val="24"/>
                <w:szCs w:val="24"/>
              </w:rPr>
            </w:pPr>
            <w:r w:rsidDel="00000000" w:rsidR="00000000" w:rsidRPr="00000000">
              <w:rPr>
                <w:rFonts w:ascii="Candara" w:cs="Candara" w:eastAsia="Candara" w:hAnsi="Candara"/>
                <w:sz w:val="24"/>
                <w:szCs w:val="24"/>
                <w:rtl w:val="0"/>
              </w:rPr>
              <w:t xml:space="preserve">The family of people who believe in Jesus and follow His word</w:t>
            </w:r>
          </w:p>
        </w:tc>
      </w:tr>
      <w:tr>
        <w:trPr>
          <w:cantSplit w:val="0"/>
          <w:trHeight w:val="577" w:hRule="atLeast"/>
          <w:tblHeader w:val="0"/>
        </w:trPr>
        <w:tc>
          <w:tcPr/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Glory Be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ndara" w:cs="Candara" w:eastAsia="Candara" w:hAnsi="Candara"/>
                <w:color w:val="000000"/>
                <w:sz w:val="24"/>
                <w:szCs w:val="24"/>
              </w:rPr>
              <w:drawing>
                <wp:inline distB="0" distT="0" distL="0" distR="0">
                  <wp:extent cx="419233" cy="423406"/>
                  <wp:effectExtent b="0" l="0" r="0" t="0"/>
                  <wp:docPr id="2042401897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233" cy="42340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sz w:val="24"/>
                <w:szCs w:val="24"/>
              </w:rPr>
            </w:pPr>
            <w:r w:rsidDel="00000000" w:rsidR="00000000" w:rsidRPr="00000000">
              <w:rPr>
                <w:rFonts w:ascii="Candara" w:cs="Candara" w:eastAsia="Candara" w:hAnsi="Candara"/>
                <w:sz w:val="24"/>
                <w:szCs w:val="24"/>
                <w:rtl w:val="0"/>
              </w:rPr>
              <w:t xml:space="preserve">A short prayer teaching us about and praising God</w:t>
            </w:r>
          </w:p>
        </w:tc>
      </w:tr>
      <w:tr>
        <w:trPr>
          <w:cantSplit w:val="0"/>
          <w:trHeight w:val="162" w:hRule="atLeast"/>
          <w:tblHeader w:val="0"/>
        </w:trPr>
        <w:tc>
          <w:tcPr/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Gospel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</w:rPr>
              <w:drawing>
                <wp:inline distB="0" distT="0" distL="0" distR="0">
                  <wp:extent cx="440739" cy="431157"/>
                  <wp:effectExtent b="0" l="0" r="0" t="0"/>
                  <wp:docPr id="2042401896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739" cy="43115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sz w:val="24"/>
                <w:szCs w:val="24"/>
              </w:rPr>
            </w:pPr>
            <w:r w:rsidDel="00000000" w:rsidR="00000000" w:rsidRPr="00000000">
              <w:rPr>
                <w:rFonts w:ascii="Candara" w:cs="Candara" w:eastAsia="Candara" w:hAnsi="Candara"/>
                <w:sz w:val="24"/>
                <w:szCs w:val="24"/>
                <w:rtl w:val="0"/>
              </w:rPr>
              <w:t xml:space="preserve">The story of Jesus’ life that we read and learn from</w:t>
            </w:r>
          </w:p>
        </w:tc>
      </w:tr>
      <w:tr>
        <w:trPr>
          <w:cantSplit w:val="0"/>
          <w:trHeight w:val="277" w:hRule="atLeast"/>
          <w:tblHeader w:val="0"/>
        </w:trPr>
        <w:tc>
          <w:tcPr>
            <w:gridSpan w:val="3"/>
            <w:tcBorders>
              <w:top w:color="000000" w:space="0" w:sz="6" w:val="single"/>
            </w:tcBorders>
          </w:tcPr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color w:val="000000"/>
                <w:rtl w:val="0"/>
              </w:rPr>
              <w:t xml:space="preserve">Scripture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122"/>
              <w:jc w:val="center"/>
              <w:rPr>
                <w:rFonts w:ascii="Candara" w:cs="Candara" w:eastAsia="Candara" w:hAnsi="Candara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color w:val="000000"/>
                <w:rtl w:val="0"/>
              </w:rPr>
              <w:t xml:space="preserve">Catholic Social Teaching</w:t>
            </w:r>
          </w:p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122"/>
              <w:jc w:val="center"/>
              <w:rPr>
                <w:rFonts w:ascii="Candara" w:cs="Candara" w:eastAsia="Candara" w:hAnsi="Candara"/>
                <w:color w:val="70ad47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color w:val="000000"/>
                <w:rtl w:val="0"/>
              </w:rPr>
              <w:t xml:space="preserve">Dignity of Workers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42" w:hRule="atLeast"/>
          <w:tblHeader w:val="0"/>
        </w:trPr>
        <w:tc>
          <w:tcPr>
            <w:gridSpan w:val="3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color w:val="00000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-47624</wp:posOffset>
                  </wp:positionH>
                  <wp:positionV relativeFrom="paragraph">
                    <wp:posOffset>0</wp:posOffset>
                  </wp:positionV>
                  <wp:extent cx="671830" cy="713105"/>
                  <wp:effectExtent b="0" l="0" r="0" t="0"/>
                  <wp:wrapSquare wrapText="bothSides" distB="0" distT="0" distL="114300" distR="114300"/>
                  <wp:docPr descr="bible Icon 126958" id="2042401886" name="image7.png"/>
                  <a:graphic>
                    <a:graphicData uri="http://schemas.openxmlformats.org/drawingml/2006/picture">
                      <pic:pic>
                        <pic:nvPicPr>
                          <pic:cNvPr descr="bible Icon 126958" id="0" name="image7.png"/>
                          <pic:cNvPicPr preferRelativeResize="0"/>
                        </pic:nvPicPr>
                        <pic:blipFill>
                          <a:blip r:embed="rId17"/>
                          <a:srcRect b="20110" l="20154" r="19426" t="156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830" cy="71310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ndara" w:cs="Candara" w:eastAsia="Candara" w:hAnsi="Candara"/>
                <w:color w:val="000000"/>
                <w:sz w:val="24"/>
                <w:szCs w:val="24"/>
                <w:rtl w:val="0"/>
              </w:rPr>
              <w:t xml:space="preserve">They saw what seemed to be tongues of fire that separated and came to rest on each of them.</w:t>
            </w:r>
          </w:p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The Acts of The Apostles </w:t>
            </w:r>
          </w:p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i w:val="1"/>
                <w:i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98"/>
                <w:tab w:val="center" w:leader="none" w:pos="2127"/>
              </w:tabs>
              <w:jc w:val="center"/>
              <w:rPr>
                <w:rFonts w:ascii="Candara" w:cs="Candara" w:eastAsia="Candara" w:hAnsi="Candara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color w:val="000000"/>
                <w:rtl w:val="0"/>
              </w:rPr>
              <w:t xml:space="preserve">How do we treat people who work to help us?</w:t>
              <w:tab/>
              <w:tab/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1127760</wp:posOffset>
                  </wp:positionH>
                  <wp:positionV relativeFrom="paragraph">
                    <wp:posOffset>191770</wp:posOffset>
                  </wp:positionV>
                  <wp:extent cx="553720" cy="683260"/>
                  <wp:effectExtent b="0" l="0" r="0" t="0"/>
                  <wp:wrapSquare wrapText="bothSides" distB="0" distT="0" distL="114300" distR="114300"/>
                  <wp:docPr id="2042401888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720" cy="68326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98"/>
                <w:tab w:val="center" w:leader="none" w:pos="2127"/>
              </w:tabs>
              <w:jc w:val="center"/>
              <w:rPr>
                <w:rFonts w:ascii="Candara" w:cs="Candara" w:eastAsia="Candara" w:hAnsi="Candara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rFonts w:ascii="Dreaming Outloud Pro" w:cs="Dreaming Outloud Pro" w:eastAsia="Dreaming Outloud Pro" w:hAnsi="Dreaming Outloud Pro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-334008</wp:posOffset>
                </wp:positionH>
                <wp:positionV relativeFrom="paragraph">
                  <wp:posOffset>214629</wp:posOffset>
                </wp:positionV>
                <wp:extent cx="2435860" cy="1414780"/>
                <wp:effectExtent b="0" l="0" r="0" t="0"/>
                <wp:wrapNone/>
                <wp:docPr id="2042401883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134420" y="3078960"/>
                          <a:ext cx="2423160" cy="1402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chemeClr val="accent4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425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Open Sans" w:cs="Open Sans" w:eastAsia="Open Sans" w:hAnsi="Open San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BIG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Question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Gisha" w:cs="Gisha" w:eastAsia="Gisha" w:hAnsi="Gish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How did the Holy Spirit help Jesus’ </w:t>
                            </w:r>
                            <w:r w:rsidDel="00000000" w:rsidR="00000000" w:rsidRPr="00000000">
                              <w:rPr>
                                <w:rFonts w:ascii="Gisha" w:cs="Gisha" w:eastAsia="Gisha" w:hAnsi="Gish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friends to </w:t>
                            </w:r>
                            <w:r w:rsidDel="00000000" w:rsidR="00000000" w:rsidRPr="00000000">
                              <w:rPr>
                                <w:rFonts w:ascii="Gisha" w:cs="Gisha" w:eastAsia="Gisha" w:hAnsi="Gish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change</w:t>
                            </w:r>
                            <w:r w:rsidDel="00000000" w:rsidR="00000000" w:rsidRPr="00000000">
                              <w:rPr>
                                <w:rFonts w:ascii="Gisha" w:cs="Gisha" w:eastAsia="Gisha" w:hAnsi="Gish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?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-334008</wp:posOffset>
                </wp:positionH>
                <wp:positionV relativeFrom="paragraph">
                  <wp:posOffset>214629</wp:posOffset>
                </wp:positionV>
                <wp:extent cx="2435860" cy="1414780"/>
                <wp:effectExtent b="0" l="0" r="0" t="0"/>
                <wp:wrapNone/>
                <wp:docPr id="2042401883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35860" cy="14147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-198119</wp:posOffset>
            </wp:positionH>
            <wp:positionV relativeFrom="paragraph">
              <wp:posOffset>142875</wp:posOffset>
            </wp:positionV>
            <wp:extent cx="535695" cy="397734"/>
            <wp:effectExtent b="0" l="0" r="0" t="0"/>
            <wp:wrapNone/>
            <wp:docPr descr="Question Mark on Chalk Board · Free Stock Photo" id="2042401887" name="image2.jpg"/>
            <a:graphic>
              <a:graphicData uri="http://schemas.openxmlformats.org/drawingml/2006/picture">
                <pic:pic>
                  <pic:nvPicPr>
                    <pic:cNvPr descr="Question Mark on Chalk Board · Free Stock Photo" id="0" name="image2.jpg"/>
                    <pic:cNvPicPr preferRelativeResize="0"/>
                  </pic:nvPicPr>
                  <pic:blipFill>
                    <a:blip r:embed="rId19"/>
                    <a:srcRect b="0" l="22007" r="24714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5695" cy="39773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3276600</wp:posOffset>
            </wp:positionH>
            <wp:positionV relativeFrom="paragraph">
              <wp:posOffset>142875</wp:posOffset>
            </wp:positionV>
            <wp:extent cx="2309813" cy="2309813"/>
            <wp:effectExtent b="0" l="0" r="0" t="0"/>
            <wp:wrapSquare wrapText="bothSides" distB="0" distT="0" distL="114300" distR="114300"/>
            <wp:docPr descr="Hendarto – Art &amp; Theology" id="2042401885" name="image12.jpg"/>
            <a:graphic>
              <a:graphicData uri="http://schemas.openxmlformats.org/drawingml/2006/picture">
                <pic:pic>
                  <pic:nvPicPr>
                    <pic:cNvPr descr="Hendarto – Art &amp; Theology" id="0" name="image12.jp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09813" cy="23098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5">
      <w:pPr>
        <w:tabs>
          <w:tab w:val="center" w:leader="none" w:pos="4513"/>
        </w:tabs>
        <w:rPr/>
      </w:pPr>
      <w:r w:rsidDel="00000000" w:rsidR="00000000" w:rsidRPr="00000000">
        <w:rPr>
          <w:rtl w:val="0"/>
        </w:rPr>
        <w:t xml:space="preserve"> </w:t>
        <w:tab/>
      </w:r>
    </w:p>
    <w:p w:rsidR="00000000" w:rsidDel="00000000" w:rsidP="00000000" w:rsidRDefault="00000000" w:rsidRPr="00000000" w14:paraId="00000036">
      <w:pPr>
        <w:tabs>
          <w:tab w:val="left" w:leader="none" w:pos="5760"/>
        </w:tabs>
        <w:jc w:val="right"/>
        <w:rPr/>
      </w:pPr>
      <w:r w:rsidDel="00000000" w:rsidR="00000000" w:rsidRPr="00000000">
        <w:rPr>
          <w:rtl w:val="0"/>
        </w:rPr>
        <w:t xml:space="preserve">                                                                                                                         </w:t>
      </w:r>
    </w:p>
    <w:p w:rsidR="00000000" w:rsidDel="00000000" w:rsidP="00000000" w:rsidRDefault="00000000" w:rsidRPr="00000000" w14:paraId="00000037">
      <w:pPr>
        <w:tabs>
          <w:tab w:val="left" w:leader="none" w:pos="5760"/>
        </w:tabs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tabs>
          <w:tab w:val="left" w:leader="none" w:pos="5760"/>
        </w:tabs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tabs>
          <w:tab w:val="left" w:leader="none" w:pos="5760"/>
        </w:tabs>
        <w:jc w:val="right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180975</wp:posOffset>
                </wp:positionH>
                <wp:positionV relativeFrom="paragraph">
                  <wp:posOffset>285515</wp:posOffset>
                </wp:positionV>
                <wp:extent cx="1304925" cy="1438275"/>
                <wp:effectExtent b="0" l="0" r="0" t="0"/>
                <wp:wrapNone/>
                <wp:docPr id="2042401884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4698300" y="3065625"/>
                          <a:ext cx="1295400" cy="1428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See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Think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Wonder 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180975</wp:posOffset>
                </wp:positionH>
                <wp:positionV relativeFrom="paragraph">
                  <wp:posOffset>285515</wp:posOffset>
                </wp:positionV>
                <wp:extent cx="1304925" cy="1438275"/>
                <wp:effectExtent b="0" l="0" r="0" t="0"/>
                <wp:wrapNone/>
                <wp:docPr id="2042401884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4925" cy="14382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A">
      <w:pPr>
        <w:tabs>
          <w:tab w:val="left" w:leader="none" w:pos="5760"/>
        </w:tabs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tabs>
          <w:tab w:val="left" w:leader="none" w:pos="5760"/>
        </w:tabs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tabs>
          <w:tab w:val="left" w:leader="none" w:pos="5760"/>
        </w:tabs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0" w:firstLine="0"/>
        <w:jc w:val="left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                                                                                           Pentecost: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a painting by He Qi</w:t>
      </w:r>
    </w:p>
    <w:sectPr>
      <w:pgSz w:h="16838" w:w="11906" w:orient="portrait"/>
      <w:pgMar w:bottom="709" w:top="426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Dreaming Outloud Pro"/>
  <w:font w:name="Candar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Century Gothic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Spacing">
    <w:name w:val="No Spacing"/>
    <w:uiPriority w:val="1"/>
    <w:qFormat w:val="1"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ableParagraph" w:customStyle="1">
    <w:name w:val="Table Paragraph"/>
    <w:basedOn w:val="Normal"/>
    <w:uiPriority w:val="1"/>
    <w:qFormat w:val="1"/>
    <w:rsid w:val="00A90533"/>
    <w:pPr>
      <w:widowControl w:val="0"/>
      <w:autoSpaceDE w:val="0"/>
      <w:autoSpaceDN w:val="0"/>
      <w:spacing w:after="0" w:before="71" w:line="240" w:lineRule="auto"/>
      <w:ind w:left="80"/>
    </w:pPr>
    <w:rPr>
      <w:rFonts w:ascii="Trebuchet MS" w:cs="Trebuchet MS" w:eastAsia="Trebuchet MS" w:hAnsi="Trebuchet MS"/>
      <w:lang w:val="en-US"/>
    </w:rPr>
  </w:style>
  <w:style w:type="paragraph" w:styleId="ListParagraph">
    <w:name w:val="List Paragraph"/>
    <w:basedOn w:val="Normal"/>
    <w:uiPriority w:val="1"/>
    <w:qFormat w:val="1"/>
    <w:rsid w:val="00D54DF0"/>
    <w:pPr>
      <w:ind w:left="720"/>
      <w:contextualSpacing w:val="1"/>
    </w:pPr>
  </w:style>
  <w:style w:type="character" w:styleId="text" w:customStyle="1">
    <w:name w:val="text"/>
    <w:basedOn w:val="DefaultParagraphFont"/>
    <w:rsid w:val="00480F6E"/>
  </w:style>
  <w:style w:type="character" w:styleId="indent-1-breaks" w:customStyle="1">
    <w:name w:val="indent-1-breaks"/>
    <w:basedOn w:val="DefaultParagraphFont"/>
    <w:rsid w:val="00480F6E"/>
  </w:style>
  <w:style w:type="table" w:styleId="1" w:customStyle="1">
    <w:name w:val="1"/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2.jpg"/><Relationship Id="rId11" Type="http://schemas.openxmlformats.org/officeDocument/2006/relationships/image" Target="media/image1.png"/><Relationship Id="rId10" Type="http://schemas.openxmlformats.org/officeDocument/2006/relationships/image" Target="media/image9.png"/><Relationship Id="rId13" Type="http://schemas.openxmlformats.org/officeDocument/2006/relationships/image" Target="media/image13.png"/><Relationship Id="rId12" Type="http://schemas.openxmlformats.org/officeDocument/2006/relationships/image" Target="media/image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15" Type="http://schemas.openxmlformats.org/officeDocument/2006/relationships/image" Target="media/image11.png"/><Relationship Id="rId14" Type="http://schemas.openxmlformats.org/officeDocument/2006/relationships/image" Target="media/image6.png"/><Relationship Id="rId17" Type="http://schemas.openxmlformats.org/officeDocument/2006/relationships/image" Target="media/image7.png"/><Relationship Id="rId16" Type="http://schemas.openxmlformats.org/officeDocument/2006/relationships/image" Target="media/image10.png"/><Relationship Id="rId5" Type="http://schemas.openxmlformats.org/officeDocument/2006/relationships/styles" Target="styles.xml"/><Relationship Id="rId19" Type="http://schemas.openxmlformats.org/officeDocument/2006/relationships/image" Target="media/image2.jpg"/><Relationship Id="rId6" Type="http://schemas.openxmlformats.org/officeDocument/2006/relationships/customXml" Target="../customXML/item1.xml"/><Relationship Id="rId18" Type="http://schemas.openxmlformats.org/officeDocument/2006/relationships/image" Target="media/image4.png"/><Relationship Id="rId7" Type="http://schemas.openxmlformats.org/officeDocument/2006/relationships/image" Target="media/image8.png"/><Relationship Id="rId8" Type="http://schemas.openxmlformats.org/officeDocument/2006/relationships/image" Target="media/image14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ndara-regular.ttf"/><Relationship Id="rId2" Type="http://schemas.openxmlformats.org/officeDocument/2006/relationships/font" Target="fonts/Candara-bold.ttf"/><Relationship Id="rId3" Type="http://schemas.openxmlformats.org/officeDocument/2006/relationships/font" Target="fonts/Candara-italic.ttf"/><Relationship Id="rId4" Type="http://schemas.openxmlformats.org/officeDocument/2006/relationships/font" Target="fonts/Candara-boldItalic.ttf"/><Relationship Id="rId5" Type="http://schemas.openxmlformats.org/officeDocument/2006/relationships/font" Target="fonts/CenturyGothic-regular.ttf"/><Relationship Id="rId6" Type="http://schemas.openxmlformats.org/officeDocument/2006/relationships/font" Target="fonts/CenturyGothic-bold.ttf"/><Relationship Id="rId7" Type="http://schemas.openxmlformats.org/officeDocument/2006/relationships/font" Target="fonts/CenturyGothic-italic.ttf"/><Relationship Id="rId8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f1dkXpj22zcIrlddEx1t8F1ZEoA==">CgMxLjA4AHIhMXhoNndlRDFVNG5FSDQzNTlrWVJtczFKY1BySlB2LXVk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2026-03-20T12:27:00Z</dcterms:created>
  <dc:creator>Jo Marsh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2439300.0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