
<file path=[Content_Types].xml><?xml version="1.0" encoding="utf-8"?>
<Types xmlns="http://schemas.openxmlformats.org/package/2006/content-types">
  <Default ContentType="image/jpeg" Extension="jpg"/>
  <Default ContentType="image/gif" Extension="gif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-258833</wp:posOffset>
                </wp:positionH>
                <wp:positionV relativeFrom="paragraph">
                  <wp:posOffset>202878</wp:posOffset>
                </wp:positionV>
                <wp:extent cx="1041400" cy="1003300"/>
                <wp:effectExtent b="0" l="0" r="0" t="0"/>
                <wp:wrapNone/>
                <wp:docPr id="2125404438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831650" y="3284700"/>
                          <a:ext cx="1028700" cy="990600"/>
                        </a:xfrm>
                        <a:prstGeom prst="ellipse">
                          <a:avLst/>
                        </a:prstGeom>
                        <a:solidFill>
                          <a:schemeClr val="lt1"/>
                        </a:solidFill>
                        <a:ln cap="flat" cmpd="sng" w="12700">
                          <a:solidFill>
                            <a:srgbClr val="7030A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-258833</wp:posOffset>
                </wp:positionH>
                <wp:positionV relativeFrom="paragraph">
                  <wp:posOffset>202878</wp:posOffset>
                </wp:positionV>
                <wp:extent cx="1041400" cy="1003300"/>
                <wp:effectExtent b="0" l="0" r="0" t="0"/>
                <wp:wrapNone/>
                <wp:docPr id="2125404438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41400" cy="10033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Candara" w:cs="Candara" w:eastAsia="Candara" w:hAnsi="Candara"/>
          <w:b w:val="1"/>
          <w:bCs w:val="1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5465445</wp:posOffset>
            </wp:positionH>
            <wp:positionV relativeFrom="paragraph">
              <wp:posOffset>85725</wp:posOffset>
            </wp:positionV>
            <wp:extent cx="695960" cy="859790"/>
            <wp:effectExtent b="0" l="0" r="0" t="0"/>
            <wp:wrapSquare wrapText="bothSides" distB="0" distT="0" distL="114300" distR="114300"/>
            <wp:docPr id="2125404445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95960" cy="85979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-66920</wp:posOffset>
            </wp:positionH>
            <wp:positionV relativeFrom="paragraph">
              <wp:posOffset>254464</wp:posOffset>
            </wp:positionV>
            <wp:extent cx="613349" cy="518201"/>
            <wp:effectExtent b="0" l="0" r="0" t="0"/>
            <wp:wrapNone/>
            <wp:docPr descr="A line drawing of two people&#10;&#10;AI-generated content may be incorrect." id="2125404448" name="image7.png"/>
            <a:graphic>
              <a:graphicData uri="http://schemas.openxmlformats.org/drawingml/2006/picture">
                <pic:pic>
                  <pic:nvPicPr>
                    <pic:cNvPr descr="A line drawing of two people&#10;&#10;AI-generated content may be incorrect." id="0" name="image7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3349" cy="51820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Candara" w:cs="Candara" w:eastAsia="Candara" w:hAnsi="Candara"/>
          <w:b w:val="1"/>
          <w:bCs w:val="1"/>
          <w:color w:val="000000"/>
          <w:sz w:val="32"/>
          <w:szCs w:val="32"/>
        </w:rPr>
      </w:pPr>
      <w:bookmarkStart w:colFirst="0" w:colLast="0" w:name="_heading=h.3ps4dxom4uje" w:id="0"/>
      <w:bookmarkEnd w:id="0"/>
      <w:r w:rsidDel="00000000" w:rsidR="00000000" w:rsidRPr="00000000">
        <w:rPr>
          <w:rFonts w:ascii="Candara" w:cs="Candara" w:eastAsia="Candara" w:hAnsi="Candara"/>
          <w:b w:val="1"/>
          <w:bCs w:val="1"/>
          <w:color w:val="000000"/>
          <w:sz w:val="32"/>
          <w:szCs w:val="32"/>
          <w:rtl w:val="0"/>
        </w:rPr>
        <w:t xml:space="preserve">Year 5 - Branch </w:t>
      </w:r>
      <w:r w:rsidDel="00000000" w:rsidR="00000000" w:rsidRPr="00000000">
        <w:rPr>
          <w:rFonts w:ascii="Candara" w:cs="Candara" w:eastAsia="Candara" w:hAnsi="Candara"/>
          <w:b w:val="1"/>
          <w:bCs w:val="1"/>
          <w:sz w:val="32"/>
          <w:szCs w:val="32"/>
          <w:rtl w:val="0"/>
        </w:rPr>
        <w:t xml:space="preserve">2</w:t>
      </w:r>
      <w:r w:rsidDel="00000000" w:rsidR="00000000" w:rsidRPr="00000000">
        <w:rPr>
          <w:rFonts w:ascii="Candara" w:cs="Candara" w:eastAsia="Candara" w:hAnsi="Candara"/>
          <w:b w:val="1"/>
          <w:bCs w:val="1"/>
          <w:color w:val="000000"/>
          <w:sz w:val="32"/>
          <w:szCs w:val="32"/>
          <w:rtl w:val="0"/>
        </w:rPr>
        <w:t xml:space="preserve">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0" w:before="0" w:line="240" w:lineRule="auto"/>
        <w:ind w:left="0" w:right="-1039" w:firstLine="993"/>
        <w:jc w:val="center"/>
        <w:rPr>
          <w:rFonts w:ascii="Candara" w:cs="Candara" w:eastAsia="Candara" w:hAnsi="Candara"/>
          <w:b w:val="1"/>
          <w:bCs w:val="1"/>
          <w:i w:val="0"/>
          <w:iCs w:val="0"/>
          <w:smallCaps w:val="0"/>
          <w:strike w:val="0"/>
          <w:color w:val="70ad47"/>
          <w:sz w:val="56"/>
          <w:szCs w:val="56"/>
          <w:u w:val="none"/>
          <w:shd w:fill="auto" w:val="clear"/>
          <w:vertAlign w:val="baseline"/>
        </w:rPr>
      </w:pPr>
      <w:r w:rsidDel="00000000" w:rsidR="00000000" w:rsidRPr="00000000">
        <w:rPr>
          <w:rFonts w:ascii="Candara" w:cs="Candara" w:eastAsia="Candara" w:hAnsi="Candara"/>
          <w:b w:val="1"/>
          <w:bCs w:val="1"/>
          <w:i w:val="0"/>
          <w:iCs w:val="0"/>
          <w:smallCaps w:val="0"/>
          <w:strike w:val="0"/>
          <w:color w:val="70ad47"/>
          <w:sz w:val="56"/>
          <w:szCs w:val="56"/>
          <w:u w:val="none"/>
          <w:shd w:fill="auto" w:val="clear"/>
          <w:vertAlign w:val="baseline"/>
          <w:rtl w:val="0"/>
        </w:rPr>
        <w:t xml:space="preserve">Prophecy and Promise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Candara" w:cs="Candara" w:eastAsia="Candara" w:hAnsi="Candara"/>
          <w:b w:val="1"/>
          <w:bCs w:val="1"/>
          <w:color w:val="70ad47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923.0" w:type="dxa"/>
        <w:jc w:val="left"/>
        <w:tblInd w:w="-43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95"/>
        <w:gridCol w:w="2002"/>
        <w:gridCol w:w="1819"/>
        <w:gridCol w:w="4407"/>
        <w:tblGridChange w:id="0">
          <w:tblGrid>
            <w:gridCol w:w="1695"/>
            <w:gridCol w:w="2002"/>
            <w:gridCol w:w="1819"/>
            <w:gridCol w:w="4407"/>
          </w:tblGrid>
        </w:tblGridChange>
      </w:tblGrid>
      <w:tr>
        <w:trPr>
          <w:cantSplit w:val="0"/>
          <w:trHeight w:val="260" w:hRule="atLeast"/>
          <w:tblHeader w:val="0"/>
        </w:trPr>
        <w:tc>
          <w:tcPr/>
          <w:p w:rsidR="00000000" w:rsidDel="00000000" w:rsidP="00000000" w:rsidRDefault="00000000" w:rsidRPr="00000000" w14:paraId="0000000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ndara" w:cs="Candara" w:eastAsia="Candara" w:hAnsi="Candara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ndara" w:cs="Candara" w:eastAsia="Candara" w:hAnsi="Candara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bCs w:val="1"/>
                <w:color w:val="000000"/>
                <w:sz w:val="32"/>
                <w:szCs w:val="32"/>
                <w:rtl w:val="0"/>
              </w:rPr>
              <w:t xml:space="preserve">Key Vocabulary </w:t>
            </w:r>
          </w:p>
        </w:tc>
      </w:tr>
      <w:tr>
        <w:trPr>
          <w:cantSplit w:val="0"/>
          <w:trHeight w:val="1172" w:hRule="atLeast"/>
          <w:tblHeader w:val="0"/>
        </w:trPr>
        <w:tc>
          <w:tcPr/>
          <w:p w:rsidR="00000000" w:rsidDel="00000000" w:rsidP="00000000" w:rsidRDefault="00000000" w:rsidRPr="00000000" w14:paraId="000000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ndara" w:cs="Candara" w:eastAsia="Candara" w:hAnsi="Candara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/>
              <w:drawing>
                <wp:inline distB="0" distT="0" distL="0" distR="0">
                  <wp:extent cx="641985" cy="410845"/>
                  <wp:effectExtent b="0" l="0" r="0" t="0"/>
                  <wp:docPr id="2125404449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1985" cy="41084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ndara" w:cs="Candara" w:eastAsia="Candara" w:hAnsi="Candara"/>
                <w:b w:val="1"/>
                <w:bCs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Advent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ndara" w:cs="Candara" w:eastAsia="Candara" w:hAnsi="Candara"/>
                <w:color w:val="70ad47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72" w:hRule="atLeast"/>
          <w:tblHeader w:val="0"/>
        </w:trPr>
        <w:tc>
          <w:tcPr/>
          <w:p w:rsidR="00000000" w:rsidDel="00000000" w:rsidP="00000000" w:rsidRDefault="00000000" w:rsidRPr="00000000" w14:paraId="000000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ndara" w:cs="Candara" w:eastAsia="Candara" w:hAnsi="Candara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/>
              <w:drawing>
                <wp:inline distB="0" distT="0" distL="0" distR="0">
                  <wp:extent cx="746526" cy="579702"/>
                  <wp:effectExtent b="0" l="0" r="0" t="0"/>
                  <wp:docPr descr="Symbols - Anointing of the SicK" id="2125404450" name="image10.gif"/>
                  <a:graphic>
                    <a:graphicData uri="http://schemas.openxmlformats.org/drawingml/2006/picture">
                      <pic:pic>
                        <pic:nvPicPr>
                          <pic:cNvPr descr="Symbols - Anointing of the SicK" id="0" name="image10.gif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6526" cy="57970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ndara" w:cs="Candara" w:eastAsia="Candara" w:hAnsi="Candara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Anointing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ndara" w:cs="Candara" w:eastAsia="Candara" w:hAnsi="Candara"/>
                <w:color w:val="70ad47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72" w:hRule="atLeast"/>
          <w:tblHeader w:val="0"/>
        </w:trPr>
        <w:tc>
          <w:tcPr/>
          <w:p w:rsidR="00000000" w:rsidDel="00000000" w:rsidP="00000000" w:rsidRDefault="00000000" w:rsidRPr="00000000" w14:paraId="000000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ndara" w:cs="Candara" w:eastAsia="Candara" w:hAnsi="Candara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bCs w:val="1"/>
                <w:color w:val="000000"/>
                <w:sz w:val="72"/>
                <w:szCs w:val="72"/>
                <w:rtl w:val="0"/>
              </w:rPr>
              <w:t xml:space="preserve">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ndara" w:cs="Candara" w:eastAsia="Candara" w:hAnsi="Candara"/>
                <w:b w:val="1"/>
                <w:bCs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Antiphon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ndara" w:cs="Candara" w:eastAsia="Candara" w:hAnsi="Candara"/>
                <w:color w:val="70ad47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01" w:hRule="atLeast"/>
          <w:tblHeader w:val="0"/>
        </w:trPr>
        <w:tc>
          <w:tcPr/>
          <w:p w:rsidR="00000000" w:rsidDel="00000000" w:rsidP="00000000" w:rsidRDefault="00000000" w:rsidRPr="00000000" w14:paraId="000000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ndara" w:cs="Candara" w:eastAsia="Candara" w:hAnsi="Candara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203172</wp:posOffset>
                  </wp:positionH>
                  <wp:positionV relativeFrom="paragraph">
                    <wp:posOffset>27295</wp:posOffset>
                  </wp:positionV>
                  <wp:extent cx="470535" cy="626745"/>
                  <wp:effectExtent b="0" l="0" r="0" t="0"/>
                  <wp:wrapSquare wrapText="bothSides" distB="0" distT="0" distL="114300" distR="114300"/>
                  <wp:docPr descr="Free and customizeable black king david of the bible templates - Playground" id="2125404454" name="image2.jpg"/>
                  <a:graphic>
                    <a:graphicData uri="http://schemas.openxmlformats.org/drawingml/2006/picture">
                      <pic:pic>
                        <pic:nvPicPr>
                          <pic:cNvPr descr="Free and customizeable black king david of the bible templates - Playground" id="0" name="image2.jp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535" cy="62674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/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ndara" w:cs="Candara" w:eastAsia="Candara" w:hAnsi="Candara"/>
                <w:b w:val="1"/>
                <w:bCs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David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ndara" w:cs="Candara" w:eastAsia="Candara" w:hAnsi="Candara"/>
                <w:color w:val="70ad47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72" w:hRule="atLeast"/>
          <w:tblHeader w:val="0"/>
        </w:trPr>
        <w:tc>
          <w:tcPr/>
          <w:p w:rsidR="00000000" w:rsidDel="00000000" w:rsidP="00000000" w:rsidRDefault="00000000" w:rsidRPr="00000000" w14:paraId="000000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ndara" w:cs="Candara" w:eastAsia="Candara" w:hAnsi="Candara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/>
              <w:drawing>
                <wp:inline distB="0" distT="0" distL="0" distR="0">
                  <wp:extent cx="412750" cy="583565"/>
                  <wp:effectExtent b="0" l="0" r="0" t="0"/>
                  <wp:docPr id="2125404452" name="image9.png"/>
                  <a:graphic>
                    <a:graphicData uri="http://schemas.openxmlformats.org/drawingml/2006/picture">
                      <pic:pic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750" cy="58356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ndara" w:cs="Candara" w:eastAsia="Candara" w:hAnsi="Candara"/>
                <w:b w:val="1"/>
                <w:bCs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Psalm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ndara" w:cs="Candara" w:eastAsia="Candara" w:hAnsi="Candara"/>
                <w:color w:val="70ad47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72" w:hRule="atLeast"/>
          <w:tblHeader w:val="0"/>
        </w:trPr>
        <w:tc>
          <w:tcPr/>
          <w:p w:rsidR="00000000" w:rsidDel="00000000" w:rsidP="00000000" w:rsidRDefault="00000000" w:rsidRPr="00000000" w14:paraId="000000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ndara" w:cs="Candara" w:eastAsia="Candara" w:hAnsi="Candara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bCs w:val="1"/>
                <w:color w:val="000000"/>
                <w:sz w:val="28"/>
                <w:szCs w:val="28"/>
              </w:rPr>
              <w:drawing>
                <wp:inline distB="0" distT="0" distL="0" distR="0">
                  <wp:extent cx="682302" cy="662925"/>
                  <wp:effectExtent b="0" l="0" r="0" t="0"/>
                  <wp:docPr id="212540445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2302" cy="6629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ndara" w:cs="Candara" w:eastAsia="Candara" w:hAnsi="Candara"/>
                <w:b w:val="1"/>
                <w:bCs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Samuel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ndara" w:cs="Candara" w:eastAsia="Candara" w:hAnsi="Candara"/>
                <w:color w:val="70ad47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3" w:hRule="atLeast"/>
          <w:tblHeader w:val="0"/>
        </w:trPr>
        <w:tc>
          <w:tcPr>
            <w:gridSpan w:val="3"/>
            <w:tcBorders>
              <w:top w:color="000000" w:space="0" w:sz="6" w:val="single"/>
            </w:tcBorders>
          </w:tcPr>
          <w:p w:rsidR="00000000" w:rsidDel="00000000" w:rsidP="00000000" w:rsidRDefault="00000000" w:rsidRPr="00000000" w14:paraId="000000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ndara" w:cs="Candara" w:eastAsia="Candara" w:hAnsi="Candara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bCs w:val="1"/>
                <w:color w:val="000000"/>
                <w:rtl w:val="0"/>
              </w:rPr>
              <w:t xml:space="preserve">Scripture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122"/>
              <w:rPr>
                <w:rFonts w:ascii="Candara" w:cs="Candara" w:eastAsia="Candara" w:hAnsi="Candara"/>
                <w:color w:val="70ad47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bCs w:val="1"/>
                <w:color w:val="000000"/>
                <w:rtl w:val="0"/>
              </w:rPr>
              <w:t xml:space="preserve">    Catholic Social Teaching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6" w:hRule="atLeast"/>
          <w:tblHeader w:val="0"/>
        </w:trPr>
        <w:tc>
          <w:tcPr>
            <w:gridSpan w:val="3"/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ndara" w:cs="Candara" w:eastAsia="Candara" w:hAnsi="Candara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bCs w:val="1"/>
                <w:color w:val="000000"/>
                <w:rtl w:val="0"/>
              </w:rPr>
              <w:t xml:space="preserve">2 Samuel 7: 8-15 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-53633</wp:posOffset>
                  </wp:positionH>
                  <wp:positionV relativeFrom="paragraph">
                    <wp:posOffset>457</wp:posOffset>
                  </wp:positionV>
                  <wp:extent cx="509905" cy="566420"/>
                  <wp:effectExtent b="0" l="0" r="0" t="0"/>
                  <wp:wrapSquare wrapText="bothSides" distB="0" distT="0" distL="114300" distR="114300"/>
                  <wp:docPr descr="bible Icon 126958" id="2125404446" name="image11.png"/>
                  <a:graphic>
                    <a:graphicData uri="http://schemas.openxmlformats.org/drawingml/2006/picture">
                      <pic:pic>
                        <pic:nvPicPr>
                          <pic:cNvPr descr="bible Icon 126958" id="0" name="image11.png"/>
                          <pic:cNvPicPr preferRelativeResize="0"/>
                        </pic:nvPicPr>
                        <pic:blipFill>
                          <a:blip r:embed="rId15"/>
                          <a:srcRect b="20110" l="20154" r="19426" t="156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9905" cy="56642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Candara" w:cs="Candara" w:eastAsia="Candara" w:hAnsi="Candara"/>
                <w:color w:val="000000"/>
              </w:rPr>
            </w:pPr>
            <w:r w:rsidDel="00000000" w:rsidR="00000000" w:rsidRPr="00000000">
              <w:rPr>
                <w:rFonts w:ascii="Quattrocento Sans" w:cs="Quattrocento Sans" w:eastAsia="Quattrocento Sans" w:hAnsi="Quattrocento Sans"/>
                <w:color w:val="000000"/>
                <w:highlight w:val="white"/>
                <w:rtl w:val="0"/>
              </w:rPr>
              <w:t xml:space="preserve">I will designate as your heir one of your sons to succeed you, and I shall establish his kingdom forever.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ndara" w:cs="Candara" w:eastAsia="Candara" w:hAnsi="Candara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bCs w:val="1"/>
                <w:color w:val="000000"/>
                <w:rtl w:val="0"/>
              </w:rPr>
              <w:t xml:space="preserve">Option for the Poor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57786</wp:posOffset>
                  </wp:positionH>
                  <wp:positionV relativeFrom="paragraph">
                    <wp:posOffset>60960</wp:posOffset>
                  </wp:positionV>
                  <wp:extent cx="518160" cy="524510"/>
                  <wp:effectExtent b="0" l="0" r="0" t="0"/>
                  <wp:wrapSquare wrapText="bothSides" distB="0" distT="0" distL="114300" distR="114300"/>
                  <wp:docPr id="2125404447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6"/>
                          <a:srcRect b="27069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160" cy="52451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ndara" w:cs="Candara" w:eastAsia="Candara" w:hAnsi="Candara"/>
                <w:color w:val="70ad47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-396239</wp:posOffset>
                </wp:positionH>
                <wp:positionV relativeFrom="paragraph">
                  <wp:posOffset>3175</wp:posOffset>
                </wp:positionV>
                <wp:extent cx="3252470" cy="1633220"/>
                <wp:effectExtent b="0" l="0" r="0" t="0"/>
                <wp:wrapNone/>
                <wp:docPr id="2125404442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3719750" y="2963375"/>
                          <a:ext cx="3252470" cy="1633220"/>
                          <a:chOff x="3719750" y="2963375"/>
                          <a:chExt cx="3252500" cy="1638000"/>
                        </a:xfrm>
                      </wpg:grpSpPr>
                      <wpg:grpSp>
                        <wpg:cNvGrpSpPr/>
                        <wpg:grpSpPr>
                          <a:xfrm>
                            <a:off x="3719765" y="2963390"/>
                            <a:ext cx="3252470" cy="1633220"/>
                            <a:chOff x="3717225" y="2960850"/>
                            <a:chExt cx="3257533" cy="1638300"/>
                          </a:xfrm>
                        </wpg:grpSpPr>
                        <wps:wsp>
                          <wps:cNvSpPr/>
                          <wps:cNvPr id="7" name="Shape 7"/>
                          <wps:spPr>
                            <a:xfrm>
                              <a:off x="3717225" y="2960850"/>
                              <a:ext cx="3257525" cy="1638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g:grpSp>
                          <wpg:cNvGrpSpPr/>
                          <wpg:grpSpPr>
                            <a:xfrm>
                              <a:off x="3717225" y="2960850"/>
                              <a:ext cx="3257533" cy="1638300"/>
                              <a:chOff x="0" y="0"/>
                              <a:chExt cx="3258525" cy="1638301"/>
                            </a:xfrm>
                          </wpg:grpSpPr>
                          <wps:wsp>
                            <wps:cNvSpPr/>
                            <wps:cNvPr id="9" name="Shape 9"/>
                            <wps:spPr>
                              <a:xfrm>
                                <a:off x="0" y="0"/>
                                <a:ext cx="3258525" cy="16383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10" name="Shape 10"/>
                            <wps:spPr>
                              <a:xfrm>
                                <a:off x="58610" y="181676"/>
                                <a:ext cx="2926085" cy="1456625"/>
                              </a:xfrm>
                              <a:prstGeom prst="rect">
                                <a:avLst/>
                              </a:prstGeom>
                              <a:noFill/>
                              <a:ln cap="flat" cmpd="sng" w="9525">
                                <a:solidFill>
                                  <a:srgbClr val="00B050"/>
                                </a:solidFill>
                                <a:prstDash val="solid"/>
                                <a:round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160" w:before="0" w:line="258.0000114440918"/>
                                    <w:ind w:left="0" w:right="0" w:firstLine="0"/>
                                    <w:jc w:val="center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Open Sans" w:cs="Open Sans" w:eastAsia="Open Sans" w:hAnsi="Open Sans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44"/>
                                      <w:vertAlign w:val="baseline"/>
                                    </w:rPr>
                                    <w:t xml:space="preserve">BIG</w:t>
                                  </w: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8"/>
                                      <w:vertAlign w:val="baseline"/>
                                    </w:rPr>
                                    <w:t xml:space="preserve"> Question</w:t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center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8"/>
                                      <w:vertAlign w:val="baseline"/>
                                    </w:rPr>
                                  </w:r>
                                  <w:r w:rsidDel="00000000" w:rsidR="00000000" w:rsidRPr="00000000">
                                    <w:rPr>
                                      <w:rFonts w:ascii="Gisha" w:cs="Gisha" w:eastAsia="Gisha" w:hAnsi="Gisha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8"/>
                                      <w:vertAlign w:val="baseline"/>
                                    </w:rPr>
                                    <w:t xml:space="preserve">What is significant about where Jesus was born? Why might this be unexpected?</w:t>
                                  </w:r>
                                </w:p>
                              </w:txbxContent>
                            </wps:txbx>
                            <wps:bodyPr anchorCtr="0" anchor="t" bIns="45700" lIns="91425" spcFirstLastPara="1" rIns="91425" wrap="square" tIns="45700">
                              <a:noAutofit/>
                            </wps:bodyPr>
                          </wps:wsp>
                          <pic:pic>
                            <pic:nvPicPr>
                              <pic:cNvPr descr="Question Mark on Chalk Board · Free Stock Photo" id="11" name="Shape 11"/>
                              <pic:cNvPicPr preferRelativeResize="0"/>
                            </pic:nvPicPr>
                            <pic:blipFill rotWithShape="1">
                              <a:blip r:embed="rId17">
                                <a:alphaModFix/>
                              </a:blip>
                              <a:srcRect b="0" l="22005" r="24715" t="0"/>
                              <a:stretch/>
                            </pic:blipFill>
                            <pic:spPr>
                              <a:xfrm>
                                <a:off x="0" y="0"/>
                                <a:ext cx="514350" cy="5848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-396239</wp:posOffset>
                </wp:positionH>
                <wp:positionV relativeFrom="paragraph">
                  <wp:posOffset>3175</wp:posOffset>
                </wp:positionV>
                <wp:extent cx="3252470" cy="1633220"/>
                <wp:effectExtent b="0" l="0" r="0" t="0"/>
                <wp:wrapNone/>
                <wp:docPr id="2125404442" name="image16.png"/>
                <a:graphic>
                  <a:graphicData uri="http://schemas.openxmlformats.org/drawingml/2006/picture">
                    <pic:pic>
                      <pic:nvPicPr>
                        <pic:cNvPr id="0" name="image16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52470" cy="16332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3050540</wp:posOffset>
            </wp:positionH>
            <wp:positionV relativeFrom="paragraph">
              <wp:posOffset>71120</wp:posOffset>
            </wp:positionV>
            <wp:extent cx="2971800" cy="2387600"/>
            <wp:effectExtent b="0" l="0" r="0" t="0"/>
            <wp:wrapSquare wrapText="bothSides" distB="0" distT="0" distL="114300" distR="114300"/>
            <wp:docPr descr="A painting of a person holding a sword&#10;&#10;AI-generated content may be incorrect." id="2125404455" name="image4.png"/>
            <a:graphic>
              <a:graphicData uri="http://schemas.openxmlformats.org/drawingml/2006/picture">
                <pic:pic>
                  <pic:nvPicPr>
                    <pic:cNvPr descr="A painting of a person holding a sword&#10;&#10;AI-generated content may be incorrect." id="0" name="image4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23876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D">
      <w:pPr>
        <w:tabs>
          <w:tab w:val="left" w:leader="none" w:pos="4354"/>
          <w:tab w:val="left" w:leader="none" w:pos="5760"/>
        </w:tabs>
        <w:rPr/>
      </w:pPr>
      <w:r w:rsidDel="00000000" w:rsidR="00000000" w:rsidRPr="00000000">
        <w:rPr>
          <w:rtl w:val="0"/>
        </w:rPr>
        <w:tab/>
        <w:tab/>
      </w:r>
    </w:p>
    <w:p w:rsidR="00000000" w:rsidDel="00000000" w:rsidP="00000000" w:rsidRDefault="00000000" w:rsidRPr="00000000" w14:paraId="0000002E">
      <w:pPr>
        <w:tabs>
          <w:tab w:val="left" w:leader="none" w:pos="1273"/>
        </w:tabs>
        <w:rPr/>
      </w:pPr>
      <w:r w:rsidDel="00000000" w:rsidR="00000000" w:rsidRPr="00000000">
        <w:rPr>
          <w:rtl w:val="0"/>
        </w:rPr>
        <w:tab/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4755879</wp:posOffset>
                </wp:positionH>
                <wp:positionV relativeFrom="paragraph">
                  <wp:posOffset>188596</wp:posOffset>
                </wp:positionV>
                <wp:extent cx="1098550" cy="1161687"/>
                <wp:effectExtent b="0" l="0" r="0" t="0"/>
                <wp:wrapNone/>
                <wp:docPr id="2125404439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4806250" y="3208682"/>
                          <a:ext cx="1079500" cy="11426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See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Think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Wonder  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4755879</wp:posOffset>
                </wp:positionH>
                <wp:positionV relativeFrom="paragraph">
                  <wp:posOffset>188596</wp:posOffset>
                </wp:positionV>
                <wp:extent cx="1098550" cy="1161687"/>
                <wp:effectExtent b="0" l="0" r="0" t="0"/>
                <wp:wrapNone/>
                <wp:docPr id="2125404439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8550" cy="1161687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F">
      <w:pPr>
        <w:rPr>
          <w:i w:val="1"/>
          <w:i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jc w:val="center"/>
        <w:rPr>
          <w:rFonts w:ascii="Century Gothic" w:cs="Century Gothic" w:eastAsia="Century Gothic" w:hAnsi="Century Gothic"/>
          <w:b w:val="1"/>
          <w:bCs w:val="1"/>
          <w:sz w:val="36"/>
          <w:szCs w:val="36"/>
        </w:rPr>
      </w:pPr>
      <w:r w:rsidDel="00000000" w:rsidR="00000000" w:rsidRPr="00000000">
        <w:rPr>
          <w:rtl w:val="0"/>
        </w:rPr>
      </w:r>
    </w:p>
    <w:tbl>
      <w:tblPr>
        <w:tblStyle w:val="Table2"/>
        <w:tblpPr w:leftFromText="180" w:rightFromText="180" w:topFromText="0" w:bottomFromText="0" w:vertAnchor="text" w:horzAnchor="text" w:tblpX="877" w:tblpY="125"/>
        <w:tblW w:w="465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129"/>
        <w:gridCol w:w="3523"/>
        <w:tblGridChange w:id="0">
          <w:tblGrid>
            <w:gridCol w:w="1129"/>
            <w:gridCol w:w="3523"/>
          </w:tblGrid>
        </w:tblGridChange>
      </w:tblGrid>
      <w:tr>
        <w:trPr>
          <w:cantSplit w:val="0"/>
          <w:trHeight w:val="1266" w:hRule="atLeast"/>
          <w:tblHeader w:val="0"/>
        </w:trPr>
        <w:tc>
          <w:tcPr/>
          <w:p w:rsidR="00000000" w:rsidDel="00000000" w:rsidP="00000000" w:rsidRDefault="00000000" w:rsidRPr="00000000" w14:paraId="00000031">
            <w:pPr>
              <w:rPr>
                <w:rFonts w:ascii="Arial" w:cs="Arial" w:eastAsia="Arial" w:hAnsi="Arial"/>
                <w:sz w:val="20"/>
                <w:szCs w:val="20"/>
              </w:rPr>
            </w:pPr>
            <w:bookmarkStart w:colFirst="0" w:colLast="0" w:name="_heading=h.irs0egy8pit6" w:id="1"/>
            <w:bookmarkEnd w:id="1"/>
            <w:r w:rsidDel="00000000" w:rsidR="00000000" w:rsidRPr="00000000">
              <w:rPr/>
              <w:drawing>
                <wp:inline distB="0" distT="0" distL="0" distR="0">
                  <wp:extent cx="567703" cy="645966"/>
                  <wp:effectExtent b="0" l="0" r="0" t="0"/>
                  <wp:docPr descr="Simple Vector Christmas Angel With Trumpet Continuous Line Drawing Print  For Clothes And Design Emblem Or Silhouette One Single Line Isolated  Abstract Illustration Stock Illustration - Download Image Now - iStock" id="2125404453" name="image8.jpg"/>
                  <a:graphic>
                    <a:graphicData uri="http://schemas.openxmlformats.org/drawingml/2006/picture">
                      <pic:pic>
                        <pic:nvPicPr>
                          <pic:cNvPr descr="Simple Vector Christmas Angel With Trumpet Continuous Line Drawing Print  For Clothes And Design Emblem Or Silhouette One Single Line Isolated  Abstract Illustration Stock Illustration - Download Image Now - iStock" id="0" name="image8.jpg"/>
                          <pic:cNvPicPr preferRelativeResize="0"/>
                        </pic:nvPicPr>
                        <pic:blipFill>
                          <a:blip r:embed="rId1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703" cy="64596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♪♪</w:t>
            </w:r>
          </w:p>
          <w:p w:rsidR="00000000" w:rsidDel="00000000" w:rsidP="00000000" w:rsidRDefault="00000000" w:rsidRPr="00000000" w14:paraId="00000034">
            <w:pPr>
              <w:rPr>
                <w:rFonts w:ascii="Dreaming Outloud Pro" w:cs="Dreaming Outloud Pro" w:eastAsia="Dreaming Outloud Pro" w:hAnsi="Dreaming Outloud Pro"/>
                <w:sz w:val="28"/>
                <w:szCs w:val="28"/>
              </w:rPr>
            </w:pPr>
            <w:r w:rsidDel="00000000" w:rsidR="00000000" w:rsidRPr="00000000">
              <w:rPr>
                <w:rFonts w:ascii="Dreaming Outloud Pro" w:cs="Dreaming Outloud Pro" w:eastAsia="Dreaming Outloud Pro" w:hAnsi="Dreaming Outloud Pro"/>
                <w:sz w:val="28"/>
                <w:szCs w:val="28"/>
                <w:rtl w:val="0"/>
              </w:rPr>
              <w:t xml:space="preserve">Once in Royal David’s City: </w:t>
            </w:r>
          </w:p>
          <w:p w:rsidR="00000000" w:rsidDel="00000000" w:rsidP="00000000" w:rsidRDefault="00000000" w:rsidRPr="00000000" w14:paraId="00000035">
            <w:pPr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C. F Alexander </w:t>
            </w:r>
          </w:p>
        </w:tc>
      </w:tr>
    </w:tbl>
    <w:p w:rsidR="00000000" w:rsidDel="00000000" w:rsidP="00000000" w:rsidRDefault="00000000" w:rsidRPr="00000000" w14:paraId="00000036">
      <w:pPr>
        <w:tabs>
          <w:tab w:val="left" w:leader="none" w:pos="1824"/>
        </w:tabs>
        <w:rPr>
          <w:rFonts w:ascii="Arial" w:cs="Arial" w:eastAsia="Arial" w:hAnsi="Arial"/>
          <w:i w:val="1"/>
          <w:i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i w:val="1"/>
          <w:iCs w:val="1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37">
      <w:pPr>
        <w:tabs>
          <w:tab w:val="left" w:leader="none" w:pos="1824"/>
        </w:tabs>
        <w:jc w:val="right"/>
        <w:rPr>
          <w:rFonts w:ascii="Arial" w:cs="Arial" w:eastAsia="Arial" w:hAnsi="Arial"/>
          <w:i w:val="1"/>
          <w:i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i w:val="1"/>
          <w:iCs w:val="1"/>
          <w:sz w:val="20"/>
          <w:szCs w:val="20"/>
          <w:rtl w:val="0"/>
        </w:rPr>
        <w:t xml:space="preserve">Raphael: 1519</w:t>
      </w:r>
    </w:p>
    <w:p w:rsidR="00000000" w:rsidDel="00000000" w:rsidP="00000000" w:rsidRDefault="00000000" w:rsidRPr="00000000" w14:paraId="00000038">
      <w:pPr>
        <w:tabs>
          <w:tab w:val="left" w:leader="none" w:pos="7491"/>
        </w:tabs>
        <w:spacing w:after="0" w:lineRule="auto"/>
        <w:rPr>
          <w:rFonts w:ascii="Arial" w:cs="Arial" w:eastAsia="Arial" w:hAnsi="Arial"/>
          <w:i w:val="1"/>
          <w:i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i w:val="1"/>
          <w:iCs w:val="1"/>
          <w:sz w:val="20"/>
          <w:szCs w:val="20"/>
          <w:rtl w:val="0"/>
        </w:rPr>
        <w:tab/>
      </w:r>
    </w:p>
    <w:tbl>
      <w:tblPr>
        <w:tblStyle w:val="Table3"/>
        <w:tblpPr w:leftFromText="180" w:rightFromText="180" w:topFromText="0" w:bottomFromText="0" w:vertAnchor="text" w:horzAnchor="text" w:tblpX="0" w:tblpY="215"/>
        <w:tblW w:w="1034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0348"/>
        <w:tblGridChange w:id="0">
          <w:tblGrid>
            <w:gridCol w:w="10348"/>
          </w:tblGrid>
        </w:tblGridChange>
      </w:tblGrid>
      <w:tr>
        <w:trPr>
          <w:cantSplit w:val="0"/>
          <w:trHeight w:val="89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2.99999999999997" w:lineRule="auto"/>
              <w:ind w:left="107" w:right="0" w:firstLine="0"/>
              <w:jc w:val="center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What should I already know?</w:t>
            </w:r>
          </w:p>
        </w:tc>
      </w:tr>
      <w:tr>
        <w:trPr>
          <w:cantSplit w:val="0"/>
          <w:trHeight w:val="79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" w:line="240" w:lineRule="auto"/>
              <w:ind w:left="720" w:right="0" w:hanging="360"/>
              <w:jc w:val="center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Advent is a time of preparation for Jesus’ incarnation at Christmas and for the second coming as King of the Universe.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• The Feast of Christ the King.</w:t>
            </w:r>
          </w:p>
          <w:p w:rsidR="00000000" w:rsidDel="00000000" w:rsidP="00000000" w:rsidRDefault="00000000" w:rsidRPr="00000000" w14:paraId="0000003D">
            <w:pPr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The preaching of John the Baptist (Matt 3:1-12 and Mk 1:1-8)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E">
      <w:pPr>
        <w:jc w:val="center"/>
        <w:rPr>
          <w:rFonts w:ascii="Century Gothic" w:cs="Century Gothic" w:eastAsia="Century Gothic" w:hAnsi="Century Gothic"/>
          <w:b w:val="1"/>
          <w:bCs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jc w:val="center"/>
        <w:rPr>
          <w:rFonts w:ascii="Century Gothic" w:cs="Century Gothic" w:eastAsia="Century Gothic" w:hAnsi="Century Gothic"/>
          <w:b w:val="1"/>
          <w:bCs w:val="1"/>
          <w:sz w:val="36"/>
          <w:szCs w:val="36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sz w:val="36"/>
          <w:szCs w:val="36"/>
          <w:rtl w:val="0"/>
        </w:rPr>
        <w:t xml:space="preserve">What will I learn?</w: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-305116</wp:posOffset>
                </wp:positionH>
                <wp:positionV relativeFrom="paragraph">
                  <wp:posOffset>433388</wp:posOffset>
                </wp:positionV>
                <wp:extent cx="6485255" cy="1878965"/>
                <wp:effectExtent b="0" l="0" r="0" t="0"/>
                <wp:wrapSquare wrapText="bothSides" distB="45720" distT="45720" distL="114300" distR="114300"/>
                <wp:docPr id="2125404444" name=""/>
                <a:graphic>
                  <a:graphicData uri="http://schemas.microsoft.com/office/word/2010/wordprocessingShape">
                    <wps:wsp>
                      <wps:cNvSpPr/>
                      <wps:cNvPr id="13" name="Shape 13"/>
                      <wps:spPr>
                        <a:xfrm>
                          <a:off x="2108135" y="2845280"/>
                          <a:ext cx="6475730" cy="1869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u w:val="single"/>
                                <w:vertAlign w:val="baseline"/>
                              </w:rPr>
                              <w:t xml:space="preserve">Hear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By the end of this unit of study, I would have heard about these key texts: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- Scripture passages that speak of David’s life and importance: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 • 1 Samuel 16:1-13: anointing of David (a great king)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• 1 Samuel 17:1-11, 32-54: David and Goliath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 • 2 Samuel 5:1-5: David becomes king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 • 2 Samuel 7: 8-15 God’s covenant with David • 1 Kings 2:1-4, 10-12: David’s death • Psalm 21:1-7, Psalm 23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-305116</wp:posOffset>
                </wp:positionH>
                <wp:positionV relativeFrom="paragraph">
                  <wp:posOffset>433388</wp:posOffset>
                </wp:positionV>
                <wp:extent cx="6485255" cy="1878965"/>
                <wp:effectExtent b="0" l="0" r="0" t="0"/>
                <wp:wrapSquare wrapText="bothSides" distB="45720" distT="45720" distL="114300" distR="114300"/>
                <wp:docPr id="2125404444" name="image18.png"/>
                <a:graphic>
                  <a:graphicData uri="http://schemas.openxmlformats.org/drawingml/2006/picture">
                    <pic:pic>
                      <pic:nvPicPr>
                        <pic:cNvPr id="0" name="image18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5255" cy="18789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40">
      <w:pPr>
        <w:rPr>
          <w:rFonts w:ascii="Century Gothic" w:cs="Century Gothic" w:eastAsia="Century Gothic" w:hAnsi="Century Gothic"/>
          <w:sz w:val="36"/>
          <w:szCs w:val="36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-278445</wp:posOffset>
                </wp:positionH>
                <wp:positionV relativeFrom="paragraph">
                  <wp:posOffset>1959927</wp:posOffset>
                </wp:positionV>
                <wp:extent cx="6457950" cy="1387475"/>
                <wp:effectExtent b="0" l="0" r="0" t="0"/>
                <wp:wrapNone/>
                <wp:docPr id="2125404441" name=""/>
                <a:graphic>
                  <a:graphicData uri="http://schemas.microsoft.com/office/word/2010/wordprocessingShape">
                    <wps:wsp>
                      <wps:cNvSpPr/>
                      <wps:cNvPr id="5" name="Shape 5"/>
                      <wps:spPr>
                        <a:xfrm>
                          <a:off x="2121788" y="3091025"/>
                          <a:ext cx="6448425" cy="1377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u w:val="single"/>
                                <w:vertAlign w:val="baseline"/>
                              </w:rPr>
                              <w:t xml:space="preserve">Live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By the end of this unit of study, pupils will know that the Church teaches: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8.999999761581421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Psalms are an ancient way of prayer that are still prayed every day.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8.999999761581421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• How the O Antiphons are expressed in art from around the world (e.g., illuminated manuscripts, sung versions of the O Antiphons).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8.999999761581421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 How the O Antiphons are used by Christians to reflect on the significance of Jesus and his coming at Christmas (e.g., The O Antiphons, by Ansgar Holmberg C.S.J.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-278445</wp:posOffset>
                </wp:positionH>
                <wp:positionV relativeFrom="paragraph">
                  <wp:posOffset>1959927</wp:posOffset>
                </wp:positionV>
                <wp:extent cx="6457950" cy="1387475"/>
                <wp:effectExtent b="0" l="0" r="0" t="0"/>
                <wp:wrapNone/>
                <wp:docPr id="2125404441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57950" cy="13874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41">
      <w:pPr>
        <w:rPr>
          <w:rFonts w:ascii="Century Gothic" w:cs="Century Gothic" w:eastAsia="Century Gothic" w:hAnsi="Century Gothic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rFonts w:ascii="Century Gothic" w:cs="Century Gothic" w:eastAsia="Century Gothic" w:hAnsi="Century Gothic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rFonts w:ascii="Century Gothic" w:cs="Century Gothic" w:eastAsia="Century Gothic" w:hAnsi="Century Gothic"/>
          <w:sz w:val="36"/>
          <w:szCs w:val="36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-284161</wp:posOffset>
                </wp:positionH>
                <wp:positionV relativeFrom="paragraph">
                  <wp:posOffset>234851</wp:posOffset>
                </wp:positionV>
                <wp:extent cx="6444302" cy="2002098"/>
                <wp:effectExtent b="0" l="0" r="0" t="0"/>
                <wp:wrapNone/>
                <wp:docPr id="2125404443" name=""/>
                <a:graphic>
                  <a:graphicData uri="http://schemas.microsoft.com/office/word/2010/wordprocessingShape">
                    <wps:wsp>
                      <wps:cNvSpPr/>
                      <wps:cNvPr id="12" name="Shape 12"/>
                      <wps:spPr>
                        <a:xfrm>
                          <a:off x="2128612" y="2783714"/>
                          <a:ext cx="6434777" cy="199257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u w:val="single"/>
                                <w:vertAlign w:val="baseline"/>
                              </w:rPr>
                              <w:t xml:space="preserve">Believe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By the end of this unit of study, I will know that the Church teaches: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. There were great kings anointed and chosen in the Old Testament.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 • God chooses in unexpected ways and especially values those the world overlooks. David, the shepherd was called by God to become a servant king.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• David became a great king and united his people who loved him (see Psalm 21:1-7).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 • For Christians, Jesus fulfils the promises made to David.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 • Psalms are part of the Church’s treasury of prayers. In praying psalms David is a model of prayer.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-284161</wp:posOffset>
                </wp:positionH>
                <wp:positionV relativeFrom="paragraph">
                  <wp:posOffset>234851</wp:posOffset>
                </wp:positionV>
                <wp:extent cx="6444302" cy="2002098"/>
                <wp:effectExtent b="0" l="0" r="0" t="0"/>
                <wp:wrapNone/>
                <wp:docPr id="2125404443" name="image17.png"/>
                <a:graphic>
                  <a:graphicData uri="http://schemas.openxmlformats.org/drawingml/2006/picture">
                    <pic:pic>
                      <pic:nvPicPr>
                        <pic:cNvPr id="0" name="image17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44302" cy="200209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44">
      <w:pPr>
        <w:rPr>
          <w:rFonts w:ascii="Century Gothic" w:cs="Century Gothic" w:eastAsia="Century Gothic" w:hAnsi="Century Gothic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rFonts w:ascii="Century Gothic" w:cs="Century Gothic" w:eastAsia="Century Gothic" w:hAnsi="Century Gothic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rFonts w:ascii="Century Gothic" w:cs="Century Gothic" w:eastAsia="Century Gothic" w:hAnsi="Century Gothic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rFonts w:ascii="Century Gothic" w:cs="Century Gothic" w:eastAsia="Century Gothic" w:hAnsi="Century Gothic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rFonts w:ascii="Century Gothic" w:cs="Century Gothic" w:eastAsia="Century Gothic" w:hAnsi="Century Gothic"/>
          <w:sz w:val="36"/>
          <w:szCs w:val="36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-284540</wp:posOffset>
                </wp:positionH>
                <wp:positionV relativeFrom="paragraph">
                  <wp:posOffset>296910</wp:posOffset>
                </wp:positionV>
                <wp:extent cx="6477635" cy="1797382"/>
                <wp:effectExtent b="0" l="0" r="0" t="0"/>
                <wp:wrapNone/>
                <wp:docPr id="2125404440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2111945" y="2886072"/>
                          <a:ext cx="6468110" cy="17878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u w:val="single"/>
                                <w:vertAlign w:val="baseline"/>
                              </w:rPr>
                              <w:t xml:space="preserve">Celebrate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By the end of this unit of study, I will know: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• Some words of Psalm 23 to speak or sing.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• The links between the O antiphons and the Evening Prayer of the Church (Vespers) for 17-23 December.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 • The verses of the hymn ‘O Come, O Come Emmanuel’ as expressions of beliefs about who Jesus is.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 • The joyful mysteries of the Rosary: the Annunciation, the Visitation, the Nativity of our Lord, the Presentation of the Child Jesus in the Temple, and the Finding of the Child Jesus in the Temple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-284540</wp:posOffset>
                </wp:positionH>
                <wp:positionV relativeFrom="paragraph">
                  <wp:posOffset>296910</wp:posOffset>
                </wp:positionV>
                <wp:extent cx="6477635" cy="1797382"/>
                <wp:effectExtent b="0" l="0" r="0" t="0"/>
                <wp:wrapNone/>
                <wp:docPr id="2125404440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77635" cy="179738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49">
      <w:pPr>
        <w:rPr>
          <w:rFonts w:ascii="Century Gothic" w:cs="Century Gothic" w:eastAsia="Century Gothic" w:hAnsi="Century Gothic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rFonts w:ascii="Century Gothic" w:cs="Century Gothic" w:eastAsia="Century Gothic" w:hAnsi="Century Gothic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rFonts w:ascii="Century Gothic" w:cs="Century Gothic" w:eastAsia="Century Gothic" w:hAnsi="Century Gothic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>
          <w:rFonts w:ascii="Century Gothic" w:cs="Century Gothic" w:eastAsia="Century Gothic" w:hAnsi="Century Gothic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>
          <w:rFonts w:ascii="Century Gothic" w:cs="Century Gothic" w:eastAsia="Century Gothic" w:hAnsi="Century Gothic"/>
          <w:sz w:val="36"/>
          <w:szCs w:val="36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709" w:top="426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Comic Sans MS"/>
  <w:font w:name="Courier New"/>
  <w:font w:name="Dreaming Outloud Pro"/>
  <w:font w:name="Candara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Quattrocento Sans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  <w:font w:name="Noto Sans Symbols">
    <w:embedRegular w:fontKey="{00000000-0000-0000-0000-000000000000}" r:id="rId9" w:subsetted="0"/>
    <w:embedBold w:fontKey="{00000000-0000-0000-0000-000000000000}" r:id="rId10" w:subsetted="0"/>
  </w:font>
  <w:font w:name="Century Gothic">
    <w:embedRegular w:fontKey="{00000000-0000-0000-0000-000000000000}" r:id="rId11" w:subsetted="0"/>
    <w:embedBold w:fontKey="{00000000-0000-0000-0000-000000000000}" r:id="rId12" w:subsetted="0"/>
    <w:embedItalic w:fontKey="{00000000-0000-0000-0000-000000000000}" r:id="rId13" w:subsetted="0"/>
    <w:embedBoldItalic w:fontKey="{00000000-0000-0000-0000-000000000000}" r:id="rId1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Spacing">
    <w:name w:val="No Spacing"/>
    <w:uiPriority w:val="1"/>
    <w:qFormat w:val="1"/>
    <w:rsid w:val="00FA720D"/>
    <w:pPr>
      <w:spacing w:after="0" w:line="240" w:lineRule="auto"/>
    </w:pPr>
  </w:style>
  <w:style w:type="table" w:styleId="TableGrid">
    <w:name w:val="Table Grid"/>
    <w:basedOn w:val="TableNormal"/>
    <w:uiPriority w:val="39"/>
    <w:rsid w:val="00FA720D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ableParagraph" w:customStyle="1">
    <w:name w:val="Table Paragraph"/>
    <w:basedOn w:val="Normal"/>
    <w:uiPriority w:val="1"/>
    <w:qFormat w:val="1"/>
    <w:rsid w:val="00A90533"/>
    <w:pPr>
      <w:widowControl w:val="0"/>
      <w:autoSpaceDE w:val="0"/>
      <w:autoSpaceDN w:val="0"/>
      <w:spacing w:after="0" w:before="71" w:line="240" w:lineRule="auto"/>
      <w:ind w:left="80"/>
    </w:pPr>
    <w:rPr>
      <w:rFonts w:ascii="Trebuchet MS" w:cs="Trebuchet MS" w:eastAsia="Trebuchet MS" w:hAnsi="Trebuchet MS"/>
      <w:lang w:val="en-US"/>
    </w:rPr>
  </w:style>
  <w:style w:type="paragraph" w:styleId="ListParagraph">
    <w:name w:val="List Paragraph"/>
    <w:basedOn w:val="Normal"/>
    <w:uiPriority w:val="1"/>
    <w:qFormat w:val="1"/>
    <w:rsid w:val="00D54DF0"/>
    <w:pPr>
      <w:ind w:left="720"/>
      <w:contextualSpacing w:val="1"/>
    </w:p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0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10.gif"/><Relationship Id="rId10" Type="http://schemas.openxmlformats.org/officeDocument/2006/relationships/image" Target="media/image3.png"/><Relationship Id="rId13" Type="http://schemas.openxmlformats.org/officeDocument/2006/relationships/image" Target="media/image9.png"/><Relationship Id="rId12" Type="http://schemas.openxmlformats.org/officeDocument/2006/relationships/image" Target="media/image2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7.png"/><Relationship Id="rId15" Type="http://schemas.openxmlformats.org/officeDocument/2006/relationships/image" Target="media/image11.png"/><Relationship Id="rId14" Type="http://schemas.openxmlformats.org/officeDocument/2006/relationships/image" Target="media/image1.png"/><Relationship Id="rId17" Type="http://schemas.openxmlformats.org/officeDocument/2006/relationships/image" Target="media/image19.jpg"/><Relationship Id="rId16" Type="http://schemas.openxmlformats.org/officeDocument/2006/relationships/image" Target="media/image6.png"/><Relationship Id="rId5" Type="http://schemas.openxmlformats.org/officeDocument/2006/relationships/styles" Target="styles.xml"/><Relationship Id="rId19" Type="http://schemas.openxmlformats.org/officeDocument/2006/relationships/image" Target="media/image8.jpg"/><Relationship Id="rId6" Type="http://schemas.openxmlformats.org/officeDocument/2006/relationships/customXml" Target="../customXML/item1.xml"/><Relationship Id="rId18" Type="http://schemas.openxmlformats.org/officeDocument/2006/relationships/image" Target="media/image4.png"/><Relationship Id="rId7" Type="http://schemas.openxmlformats.org/officeDocument/2006/relationships/image" Target="media/image12.png"/><Relationship Id="rId8" Type="http://schemas.openxmlformats.org/officeDocument/2006/relationships/image" Target="media/image5.png"/></Relationships>
</file>

<file path=word/_rels/fontTable.xml.rels><?xml version="1.0" encoding="UTF-8" standalone="yes"?><Relationships xmlns="http://schemas.openxmlformats.org/package/2006/relationships"><Relationship Id="rId11" Type="http://schemas.openxmlformats.org/officeDocument/2006/relationships/font" Target="fonts/CenturyGothic-regular.ttf"/><Relationship Id="rId10" Type="http://schemas.openxmlformats.org/officeDocument/2006/relationships/font" Target="fonts/NotoSansSymbols-bold.ttf"/><Relationship Id="rId13" Type="http://schemas.openxmlformats.org/officeDocument/2006/relationships/font" Target="fonts/CenturyGothic-italic.ttf"/><Relationship Id="rId12" Type="http://schemas.openxmlformats.org/officeDocument/2006/relationships/font" Target="fonts/CenturyGothic-bold.ttf"/><Relationship Id="rId1" Type="http://schemas.openxmlformats.org/officeDocument/2006/relationships/font" Target="fonts/Candara-regular.ttf"/><Relationship Id="rId2" Type="http://schemas.openxmlformats.org/officeDocument/2006/relationships/font" Target="fonts/Candara-bold.ttf"/><Relationship Id="rId3" Type="http://schemas.openxmlformats.org/officeDocument/2006/relationships/font" Target="fonts/Candara-italic.ttf"/><Relationship Id="rId4" Type="http://schemas.openxmlformats.org/officeDocument/2006/relationships/font" Target="fonts/Candara-boldItalic.ttf"/><Relationship Id="rId9" Type="http://schemas.openxmlformats.org/officeDocument/2006/relationships/font" Target="fonts/NotoSansSymbols-regular.ttf"/><Relationship Id="rId14" Type="http://schemas.openxmlformats.org/officeDocument/2006/relationships/font" Target="fonts/CenturyGothic-boldItalic.ttf"/><Relationship Id="rId5" Type="http://schemas.openxmlformats.org/officeDocument/2006/relationships/font" Target="fonts/QuattrocentoSans-regular.ttf"/><Relationship Id="rId6" Type="http://schemas.openxmlformats.org/officeDocument/2006/relationships/font" Target="fonts/QuattrocentoSans-bold.ttf"/><Relationship Id="rId7" Type="http://schemas.openxmlformats.org/officeDocument/2006/relationships/font" Target="fonts/QuattrocentoSans-italic.ttf"/><Relationship Id="rId8" Type="http://schemas.openxmlformats.org/officeDocument/2006/relationships/font" Target="fonts/QuattrocentoSan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g9IpzjtKTGk1BZ7Xv3iyafZ2KNg==">CgMxLjAyDmguM3BzNGR4b200dWplMg5oLmlyczBlZ3k4cGl0NjgAciExMlFOLXBVUkpBSUkwNC0xcGtkMDg4UnpnbFVXMDJlb24=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2025-11-04T20:55:00Z</dcterms:created>
  <dc:creator>Jo Marsh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0x010100B13E51A5269EE740A553433FFFAB0D02</vt:lpwstr>
  </property>
  <property fmtid="{D5CDD505-2E9C-101B-9397-08002B2CF9AE}" pid="3" name="Order">
    <vt:r8>2439300.0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